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75" w:rsidRDefault="00FA793E" w:rsidP="00FA793E">
      <w:pPr>
        <w:jc w:val="center"/>
        <w:rPr>
          <w:b/>
          <w:color w:val="1F4E79" w:themeColor="accent1" w:themeShade="80"/>
          <w:sz w:val="44"/>
        </w:rPr>
      </w:pPr>
      <w:r w:rsidRPr="00FA793E">
        <w:rPr>
          <w:b/>
          <w:color w:val="1F4E79" w:themeColor="accent1" w:themeShade="80"/>
          <w:sz w:val="44"/>
        </w:rPr>
        <w:t>Introducción a la aplicación RAAL</w:t>
      </w:r>
      <w:r>
        <w:rPr>
          <w:b/>
          <w:color w:val="1F4E79" w:themeColor="accent1" w:themeShade="80"/>
          <w:sz w:val="44"/>
        </w:rPr>
        <w:t xml:space="preserve"> – REAAL</w:t>
      </w:r>
    </w:p>
    <w:p w:rsidR="00C24650" w:rsidRDefault="00C24650" w:rsidP="00FA793E">
      <w:pPr>
        <w:jc w:val="center"/>
        <w:rPr>
          <w:b/>
          <w:color w:val="1F4E79" w:themeColor="accent1" w:themeShade="80"/>
          <w:sz w:val="40"/>
        </w:rPr>
      </w:pPr>
      <w:r w:rsidRPr="00C24650">
        <w:rPr>
          <w:b/>
          <w:color w:val="1F4E79" w:themeColor="accent1" w:themeShade="80"/>
          <w:sz w:val="40"/>
        </w:rPr>
        <w:t>Registro de Empresas y Actividades Alimentarias</w:t>
      </w:r>
    </w:p>
    <w:p w:rsidR="008D2E75" w:rsidRPr="00C24650" w:rsidRDefault="008D2E75" w:rsidP="00FA793E">
      <w:pPr>
        <w:jc w:val="center"/>
        <w:rPr>
          <w:b/>
          <w:color w:val="1F4E79" w:themeColor="accent1" w:themeShade="80"/>
          <w:sz w:val="40"/>
        </w:rPr>
      </w:pPr>
    </w:p>
    <w:sdt>
      <w:sdtPr>
        <w:rPr>
          <w:rFonts w:asciiTheme="minorHAnsi" w:eastAsiaTheme="minorHAnsi" w:hAnsiTheme="minorHAnsi" w:cstheme="minorBidi"/>
          <w:color w:val="auto"/>
          <w:sz w:val="22"/>
          <w:szCs w:val="22"/>
          <w:lang w:eastAsia="en-US"/>
        </w:rPr>
        <w:id w:val="1631896563"/>
        <w:docPartObj>
          <w:docPartGallery w:val="Table of Contents"/>
          <w:docPartUnique/>
        </w:docPartObj>
      </w:sdtPr>
      <w:sdtEndPr>
        <w:rPr>
          <w:b/>
          <w:bCs/>
        </w:rPr>
      </w:sdtEndPr>
      <w:sdtContent>
        <w:p w:rsidR="008D2E75" w:rsidRDefault="008D2E75">
          <w:pPr>
            <w:pStyle w:val="TtulodeTDC"/>
          </w:pPr>
          <w:r>
            <w:t>Contenido</w:t>
          </w:r>
        </w:p>
        <w:p w:rsidR="000711D3" w:rsidRDefault="008D2E75">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508283144" w:history="1">
            <w:r w:rsidR="000711D3" w:rsidRPr="00AD0085">
              <w:rPr>
                <w:rStyle w:val="Hipervnculo"/>
                <w:noProof/>
              </w:rPr>
              <w:t>Contexto</w:t>
            </w:r>
            <w:r w:rsidR="000711D3">
              <w:rPr>
                <w:noProof/>
                <w:webHidden/>
              </w:rPr>
              <w:tab/>
            </w:r>
            <w:r w:rsidR="000711D3">
              <w:rPr>
                <w:noProof/>
                <w:webHidden/>
              </w:rPr>
              <w:fldChar w:fldCharType="begin"/>
            </w:r>
            <w:r w:rsidR="000711D3">
              <w:rPr>
                <w:noProof/>
                <w:webHidden/>
              </w:rPr>
              <w:instrText xml:space="preserve"> PAGEREF _Toc508283144 \h </w:instrText>
            </w:r>
            <w:r w:rsidR="000711D3">
              <w:rPr>
                <w:noProof/>
                <w:webHidden/>
              </w:rPr>
            </w:r>
            <w:r w:rsidR="000711D3">
              <w:rPr>
                <w:noProof/>
                <w:webHidden/>
              </w:rPr>
              <w:fldChar w:fldCharType="separate"/>
            </w:r>
            <w:r w:rsidR="000711D3">
              <w:rPr>
                <w:noProof/>
                <w:webHidden/>
              </w:rPr>
              <w:t>1</w:t>
            </w:r>
            <w:r w:rsidR="000711D3">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45" w:history="1">
            <w:r w:rsidRPr="00AD0085">
              <w:rPr>
                <w:rStyle w:val="Hipervnculo"/>
                <w:noProof/>
              </w:rPr>
              <w:t>Funcionalidad</w:t>
            </w:r>
            <w:r>
              <w:rPr>
                <w:noProof/>
                <w:webHidden/>
              </w:rPr>
              <w:tab/>
            </w:r>
            <w:r>
              <w:rPr>
                <w:noProof/>
                <w:webHidden/>
              </w:rPr>
              <w:fldChar w:fldCharType="begin"/>
            </w:r>
            <w:r>
              <w:rPr>
                <w:noProof/>
                <w:webHidden/>
              </w:rPr>
              <w:instrText xml:space="preserve"> PAGEREF _Toc508283145 \h </w:instrText>
            </w:r>
            <w:r>
              <w:rPr>
                <w:noProof/>
                <w:webHidden/>
              </w:rPr>
            </w:r>
            <w:r>
              <w:rPr>
                <w:noProof/>
                <w:webHidden/>
              </w:rPr>
              <w:fldChar w:fldCharType="separate"/>
            </w:r>
            <w:r>
              <w:rPr>
                <w:noProof/>
                <w:webHidden/>
              </w:rPr>
              <w:t>2</w:t>
            </w:r>
            <w:r>
              <w:rPr>
                <w:noProof/>
                <w:webHidden/>
              </w:rPr>
              <w:fldChar w:fldCharType="end"/>
            </w:r>
          </w:hyperlink>
        </w:p>
        <w:p w:rsidR="000711D3" w:rsidRDefault="000711D3">
          <w:pPr>
            <w:pStyle w:val="TDC2"/>
            <w:tabs>
              <w:tab w:val="right" w:leader="dot" w:pos="8494"/>
            </w:tabs>
            <w:rPr>
              <w:rFonts w:eastAsiaTheme="minorEastAsia"/>
              <w:noProof/>
              <w:lang w:eastAsia="es-ES"/>
            </w:rPr>
          </w:pPr>
          <w:hyperlink w:anchor="_Toc508283146" w:history="1">
            <w:r w:rsidRPr="00AD0085">
              <w:rPr>
                <w:rStyle w:val="Hipervnculo"/>
                <w:noProof/>
              </w:rPr>
              <w:t>Mantenimiento de metadatos</w:t>
            </w:r>
            <w:r>
              <w:rPr>
                <w:noProof/>
                <w:webHidden/>
              </w:rPr>
              <w:tab/>
            </w:r>
            <w:r>
              <w:rPr>
                <w:noProof/>
                <w:webHidden/>
              </w:rPr>
              <w:fldChar w:fldCharType="begin"/>
            </w:r>
            <w:r>
              <w:rPr>
                <w:noProof/>
                <w:webHidden/>
              </w:rPr>
              <w:instrText xml:space="preserve"> PAGEREF _Toc508283146 \h </w:instrText>
            </w:r>
            <w:r>
              <w:rPr>
                <w:noProof/>
                <w:webHidden/>
              </w:rPr>
            </w:r>
            <w:r>
              <w:rPr>
                <w:noProof/>
                <w:webHidden/>
              </w:rPr>
              <w:fldChar w:fldCharType="separate"/>
            </w:r>
            <w:r>
              <w:rPr>
                <w:noProof/>
                <w:webHidden/>
              </w:rPr>
              <w:t>2</w:t>
            </w:r>
            <w:r>
              <w:rPr>
                <w:noProof/>
                <w:webHidden/>
              </w:rPr>
              <w:fldChar w:fldCharType="end"/>
            </w:r>
          </w:hyperlink>
        </w:p>
        <w:p w:rsidR="000711D3" w:rsidRDefault="000711D3">
          <w:pPr>
            <w:pStyle w:val="TDC2"/>
            <w:tabs>
              <w:tab w:val="right" w:leader="dot" w:pos="8494"/>
            </w:tabs>
            <w:rPr>
              <w:rFonts w:eastAsiaTheme="minorEastAsia"/>
              <w:noProof/>
              <w:lang w:eastAsia="es-ES"/>
            </w:rPr>
          </w:pPr>
          <w:hyperlink w:anchor="_Toc508283147" w:history="1">
            <w:r w:rsidRPr="00AD0085">
              <w:rPr>
                <w:rStyle w:val="Hipervnculo"/>
                <w:noProof/>
              </w:rPr>
              <w:t>Mantenimiento de datos del Registro</w:t>
            </w:r>
            <w:r>
              <w:rPr>
                <w:noProof/>
                <w:webHidden/>
              </w:rPr>
              <w:tab/>
            </w:r>
            <w:r>
              <w:rPr>
                <w:noProof/>
                <w:webHidden/>
              </w:rPr>
              <w:fldChar w:fldCharType="begin"/>
            </w:r>
            <w:r>
              <w:rPr>
                <w:noProof/>
                <w:webHidden/>
              </w:rPr>
              <w:instrText xml:space="preserve"> PAGEREF _Toc508283147 \h </w:instrText>
            </w:r>
            <w:r>
              <w:rPr>
                <w:noProof/>
                <w:webHidden/>
              </w:rPr>
            </w:r>
            <w:r>
              <w:rPr>
                <w:noProof/>
                <w:webHidden/>
              </w:rPr>
              <w:fldChar w:fldCharType="separate"/>
            </w:r>
            <w:r>
              <w:rPr>
                <w:noProof/>
                <w:webHidden/>
              </w:rPr>
              <w:t>2</w:t>
            </w:r>
            <w:r>
              <w:rPr>
                <w:noProof/>
                <w:webHidden/>
              </w:rPr>
              <w:fldChar w:fldCharType="end"/>
            </w:r>
          </w:hyperlink>
        </w:p>
        <w:p w:rsidR="000711D3" w:rsidRDefault="000711D3">
          <w:pPr>
            <w:pStyle w:val="TDC2"/>
            <w:tabs>
              <w:tab w:val="right" w:leader="dot" w:pos="8494"/>
            </w:tabs>
            <w:rPr>
              <w:rFonts w:eastAsiaTheme="minorEastAsia"/>
              <w:noProof/>
              <w:lang w:eastAsia="es-ES"/>
            </w:rPr>
          </w:pPr>
          <w:hyperlink w:anchor="_Toc508283148" w:history="1">
            <w:r w:rsidRPr="00AD0085">
              <w:rPr>
                <w:rStyle w:val="Hipervnculo"/>
                <w:noProof/>
              </w:rPr>
              <w:t>Altas</w:t>
            </w:r>
            <w:r>
              <w:rPr>
                <w:noProof/>
                <w:webHidden/>
              </w:rPr>
              <w:tab/>
            </w:r>
            <w:r>
              <w:rPr>
                <w:noProof/>
                <w:webHidden/>
              </w:rPr>
              <w:fldChar w:fldCharType="begin"/>
            </w:r>
            <w:r>
              <w:rPr>
                <w:noProof/>
                <w:webHidden/>
              </w:rPr>
              <w:instrText xml:space="preserve"> PAGEREF _Toc508283148 \h </w:instrText>
            </w:r>
            <w:r>
              <w:rPr>
                <w:noProof/>
                <w:webHidden/>
              </w:rPr>
            </w:r>
            <w:r>
              <w:rPr>
                <w:noProof/>
                <w:webHidden/>
              </w:rPr>
              <w:fldChar w:fldCharType="separate"/>
            </w:r>
            <w:r>
              <w:rPr>
                <w:noProof/>
                <w:webHidden/>
              </w:rPr>
              <w:t>3</w:t>
            </w:r>
            <w:r>
              <w:rPr>
                <w:noProof/>
                <w:webHidden/>
              </w:rPr>
              <w:fldChar w:fldCharType="end"/>
            </w:r>
          </w:hyperlink>
        </w:p>
        <w:p w:rsidR="000711D3" w:rsidRDefault="000711D3">
          <w:pPr>
            <w:pStyle w:val="TDC2"/>
            <w:tabs>
              <w:tab w:val="right" w:leader="dot" w:pos="8494"/>
            </w:tabs>
            <w:rPr>
              <w:rFonts w:eastAsiaTheme="minorEastAsia"/>
              <w:noProof/>
              <w:lang w:eastAsia="es-ES"/>
            </w:rPr>
          </w:pPr>
          <w:hyperlink w:anchor="_Toc508283149" w:history="1">
            <w:r w:rsidRPr="00AD0085">
              <w:rPr>
                <w:rStyle w:val="Hipervnculo"/>
                <w:noProof/>
              </w:rPr>
              <w:t>Modificaciones de datos</w:t>
            </w:r>
            <w:r>
              <w:rPr>
                <w:noProof/>
                <w:webHidden/>
              </w:rPr>
              <w:tab/>
            </w:r>
            <w:r>
              <w:rPr>
                <w:noProof/>
                <w:webHidden/>
              </w:rPr>
              <w:fldChar w:fldCharType="begin"/>
            </w:r>
            <w:r>
              <w:rPr>
                <w:noProof/>
                <w:webHidden/>
              </w:rPr>
              <w:instrText xml:space="preserve"> PAGEREF _Toc508283149 \h </w:instrText>
            </w:r>
            <w:r>
              <w:rPr>
                <w:noProof/>
                <w:webHidden/>
              </w:rPr>
            </w:r>
            <w:r>
              <w:rPr>
                <w:noProof/>
                <w:webHidden/>
              </w:rPr>
              <w:fldChar w:fldCharType="separate"/>
            </w:r>
            <w:r>
              <w:rPr>
                <w:noProof/>
                <w:webHidden/>
              </w:rPr>
              <w:t>3</w:t>
            </w:r>
            <w:r>
              <w:rPr>
                <w:noProof/>
                <w:webHidden/>
              </w:rPr>
              <w:fldChar w:fldCharType="end"/>
            </w:r>
          </w:hyperlink>
        </w:p>
        <w:p w:rsidR="000711D3" w:rsidRDefault="000711D3">
          <w:pPr>
            <w:pStyle w:val="TDC2"/>
            <w:tabs>
              <w:tab w:val="right" w:leader="dot" w:pos="8494"/>
            </w:tabs>
            <w:rPr>
              <w:rFonts w:eastAsiaTheme="minorEastAsia"/>
              <w:noProof/>
              <w:lang w:eastAsia="es-ES"/>
            </w:rPr>
          </w:pPr>
          <w:hyperlink w:anchor="_Toc508283150" w:history="1">
            <w:r w:rsidRPr="00AD0085">
              <w:rPr>
                <w:rStyle w:val="Hipervnculo"/>
                <w:noProof/>
              </w:rPr>
              <w:t>Bajas - Cese definitivo</w:t>
            </w:r>
            <w:r>
              <w:rPr>
                <w:noProof/>
                <w:webHidden/>
              </w:rPr>
              <w:tab/>
            </w:r>
            <w:r>
              <w:rPr>
                <w:noProof/>
                <w:webHidden/>
              </w:rPr>
              <w:fldChar w:fldCharType="begin"/>
            </w:r>
            <w:r>
              <w:rPr>
                <w:noProof/>
                <w:webHidden/>
              </w:rPr>
              <w:instrText xml:space="preserve"> PAGEREF _Toc508283150 \h </w:instrText>
            </w:r>
            <w:r>
              <w:rPr>
                <w:noProof/>
                <w:webHidden/>
              </w:rPr>
            </w:r>
            <w:r>
              <w:rPr>
                <w:noProof/>
                <w:webHidden/>
              </w:rPr>
              <w:fldChar w:fldCharType="separate"/>
            </w:r>
            <w:r>
              <w:rPr>
                <w:noProof/>
                <w:webHidden/>
              </w:rPr>
              <w:t>3</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51" w:history="1">
            <w:r w:rsidRPr="00AD0085">
              <w:rPr>
                <w:rStyle w:val="Hipervnculo"/>
                <w:noProof/>
              </w:rPr>
              <w:t>Generación de documentos</w:t>
            </w:r>
            <w:r>
              <w:rPr>
                <w:noProof/>
                <w:webHidden/>
              </w:rPr>
              <w:tab/>
            </w:r>
            <w:r>
              <w:rPr>
                <w:noProof/>
                <w:webHidden/>
              </w:rPr>
              <w:fldChar w:fldCharType="begin"/>
            </w:r>
            <w:r>
              <w:rPr>
                <w:noProof/>
                <w:webHidden/>
              </w:rPr>
              <w:instrText xml:space="preserve"> PAGEREF _Toc508283151 \h </w:instrText>
            </w:r>
            <w:r>
              <w:rPr>
                <w:noProof/>
                <w:webHidden/>
              </w:rPr>
            </w:r>
            <w:r>
              <w:rPr>
                <w:noProof/>
                <w:webHidden/>
              </w:rPr>
              <w:fldChar w:fldCharType="separate"/>
            </w:r>
            <w:r>
              <w:rPr>
                <w:noProof/>
                <w:webHidden/>
              </w:rPr>
              <w:t>4</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52" w:history="1">
            <w:r w:rsidRPr="00AD0085">
              <w:rPr>
                <w:rStyle w:val="Hipervnculo"/>
                <w:noProof/>
              </w:rPr>
              <w:t>Consultas de datos</w:t>
            </w:r>
            <w:r>
              <w:rPr>
                <w:noProof/>
                <w:webHidden/>
              </w:rPr>
              <w:tab/>
            </w:r>
            <w:r>
              <w:rPr>
                <w:noProof/>
                <w:webHidden/>
              </w:rPr>
              <w:fldChar w:fldCharType="begin"/>
            </w:r>
            <w:r>
              <w:rPr>
                <w:noProof/>
                <w:webHidden/>
              </w:rPr>
              <w:instrText xml:space="preserve"> PAGEREF _Toc508283152 \h </w:instrText>
            </w:r>
            <w:r>
              <w:rPr>
                <w:noProof/>
                <w:webHidden/>
              </w:rPr>
            </w:r>
            <w:r>
              <w:rPr>
                <w:noProof/>
                <w:webHidden/>
              </w:rPr>
              <w:fldChar w:fldCharType="separate"/>
            </w:r>
            <w:r>
              <w:rPr>
                <w:noProof/>
                <w:webHidden/>
              </w:rPr>
              <w:t>4</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53" w:history="1">
            <w:r w:rsidRPr="00AD0085">
              <w:rPr>
                <w:rStyle w:val="Hipervnculo"/>
                <w:noProof/>
              </w:rPr>
              <w:t>Históricos anteriores a RAAL</w:t>
            </w:r>
            <w:r>
              <w:rPr>
                <w:noProof/>
                <w:webHidden/>
              </w:rPr>
              <w:tab/>
            </w:r>
            <w:r>
              <w:rPr>
                <w:noProof/>
                <w:webHidden/>
              </w:rPr>
              <w:fldChar w:fldCharType="begin"/>
            </w:r>
            <w:r>
              <w:rPr>
                <w:noProof/>
                <w:webHidden/>
              </w:rPr>
              <w:instrText xml:space="preserve"> PAGEREF _Toc508283153 \h </w:instrText>
            </w:r>
            <w:r>
              <w:rPr>
                <w:noProof/>
                <w:webHidden/>
              </w:rPr>
            </w:r>
            <w:r>
              <w:rPr>
                <w:noProof/>
                <w:webHidden/>
              </w:rPr>
              <w:fldChar w:fldCharType="separate"/>
            </w:r>
            <w:r>
              <w:rPr>
                <w:noProof/>
                <w:webHidden/>
              </w:rPr>
              <w:t>4</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54" w:history="1">
            <w:r w:rsidRPr="00AD0085">
              <w:rPr>
                <w:rStyle w:val="Hipervnculo"/>
                <w:noProof/>
              </w:rPr>
              <w:t>Conectividad con la AECOSAN</w:t>
            </w:r>
            <w:r>
              <w:rPr>
                <w:noProof/>
                <w:webHidden/>
              </w:rPr>
              <w:tab/>
            </w:r>
            <w:r>
              <w:rPr>
                <w:noProof/>
                <w:webHidden/>
              </w:rPr>
              <w:fldChar w:fldCharType="begin"/>
            </w:r>
            <w:r>
              <w:rPr>
                <w:noProof/>
                <w:webHidden/>
              </w:rPr>
              <w:instrText xml:space="preserve"> PAGEREF _Toc508283154 \h </w:instrText>
            </w:r>
            <w:r>
              <w:rPr>
                <w:noProof/>
                <w:webHidden/>
              </w:rPr>
            </w:r>
            <w:r>
              <w:rPr>
                <w:noProof/>
                <w:webHidden/>
              </w:rPr>
              <w:fldChar w:fldCharType="separate"/>
            </w:r>
            <w:r>
              <w:rPr>
                <w:noProof/>
                <w:webHidden/>
              </w:rPr>
              <w:t>4</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55" w:history="1">
            <w:r w:rsidRPr="00AD0085">
              <w:rPr>
                <w:rStyle w:val="Hipervnculo"/>
                <w:noProof/>
              </w:rPr>
              <w:t>Generación de datos abiertos</w:t>
            </w:r>
            <w:r>
              <w:rPr>
                <w:noProof/>
                <w:webHidden/>
              </w:rPr>
              <w:tab/>
            </w:r>
            <w:r>
              <w:rPr>
                <w:noProof/>
                <w:webHidden/>
              </w:rPr>
              <w:fldChar w:fldCharType="begin"/>
            </w:r>
            <w:r>
              <w:rPr>
                <w:noProof/>
                <w:webHidden/>
              </w:rPr>
              <w:instrText xml:space="preserve"> PAGEREF _Toc508283155 \h </w:instrText>
            </w:r>
            <w:r>
              <w:rPr>
                <w:noProof/>
                <w:webHidden/>
              </w:rPr>
            </w:r>
            <w:r>
              <w:rPr>
                <w:noProof/>
                <w:webHidden/>
              </w:rPr>
              <w:fldChar w:fldCharType="separate"/>
            </w:r>
            <w:r>
              <w:rPr>
                <w:noProof/>
                <w:webHidden/>
              </w:rPr>
              <w:t>5</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56" w:history="1">
            <w:r w:rsidRPr="00AD0085">
              <w:rPr>
                <w:rStyle w:val="Hipervnculo"/>
                <w:noProof/>
              </w:rPr>
              <w:t>IREA</w:t>
            </w:r>
            <w:r>
              <w:rPr>
                <w:noProof/>
                <w:webHidden/>
              </w:rPr>
              <w:tab/>
            </w:r>
            <w:r>
              <w:rPr>
                <w:noProof/>
                <w:webHidden/>
              </w:rPr>
              <w:fldChar w:fldCharType="begin"/>
            </w:r>
            <w:r>
              <w:rPr>
                <w:noProof/>
                <w:webHidden/>
              </w:rPr>
              <w:instrText xml:space="preserve"> PAGEREF _Toc508283156 \h </w:instrText>
            </w:r>
            <w:r>
              <w:rPr>
                <w:noProof/>
                <w:webHidden/>
              </w:rPr>
            </w:r>
            <w:r>
              <w:rPr>
                <w:noProof/>
                <w:webHidden/>
              </w:rPr>
              <w:fldChar w:fldCharType="separate"/>
            </w:r>
            <w:r>
              <w:rPr>
                <w:noProof/>
                <w:webHidden/>
              </w:rPr>
              <w:t>5</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57" w:history="1">
            <w:r w:rsidRPr="00AD0085">
              <w:rPr>
                <w:rStyle w:val="Hipervnculo"/>
                <w:noProof/>
              </w:rPr>
              <w:t>Conectividad con otras aplicaciones de la Consejería de Sanidad</w:t>
            </w:r>
            <w:r>
              <w:rPr>
                <w:noProof/>
                <w:webHidden/>
              </w:rPr>
              <w:tab/>
            </w:r>
            <w:r>
              <w:rPr>
                <w:noProof/>
                <w:webHidden/>
              </w:rPr>
              <w:fldChar w:fldCharType="begin"/>
            </w:r>
            <w:r>
              <w:rPr>
                <w:noProof/>
                <w:webHidden/>
              </w:rPr>
              <w:instrText xml:space="preserve"> PAGEREF _Toc508283157 \h </w:instrText>
            </w:r>
            <w:r>
              <w:rPr>
                <w:noProof/>
                <w:webHidden/>
              </w:rPr>
            </w:r>
            <w:r>
              <w:rPr>
                <w:noProof/>
                <w:webHidden/>
              </w:rPr>
              <w:fldChar w:fldCharType="separate"/>
            </w:r>
            <w:r>
              <w:rPr>
                <w:noProof/>
                <w:webHidden/>
              </w:rPr>
              <w:t>5</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58" w:history="1">
            <w:r w:rsidRPr="00AD0085">
              <w:rPr>
                <w:rStyle w:val="Hipervnculo"/>
                <w:noProof/>
              </w:rPr>
              <w:t>Implementación</w:t>
            </w:r>
            <w:r>
              <w:rPr>
                <w:noProof/>
                <w:webHidden/>
              </w:rPr>
              <w:tab/>
            </w:r>
            <w:r>
              <w:rPr>
                <w:noProof/>
                <w:webHidden/>
              </w:rPr>
              <w:fldChar w:fldCharType="begin"/>
            </w:r>
            <w:r>
              <w:rPr>
                <w:noProof/>
                <w:webHidden/>
              </w:rPr>
              <w:instrText xml:space="preserve"> PAGEREF _Toc508283158 \h </w:instrText>
            </w:r>
            <w:r>
              <w:rPr>
                <w:noProof/>
                <w:webHidden/>
              </w:rPr>
            </w:r>
            <w:r>
              <w:rPr>
                <w:noProof/>
                <w:webHidden/>
              </w:rPr>
              <w:fldChar w:fldCharType="separate"/>
            </w:r>
            <w:r>
              <w:rPr>
                <w:noProof/>
                <w:webHidden/>
              </w:rPr>
              <w:t>6</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59" w:history="1">
            <w:r w:rsidRPr="00AD0085">
              <w:rPr>
                <w:rStyle w:val="Hipervnculo"/>
                <w:noProof/>
              </w:rPr>
              <w:t>Otra documentación existente</w:t>
            </w:r>
            <w:r>
              <w:rPr>
                <w:noProof/>
                <w:webHidden/>
              </w:rPr>
              <w:tab/>
            </w:r>
            <w:r>
              <w:rPr>
                <w:noProof/>
                <w:webHidden/>
              </w:rPr>
              <w:fldChar w:fldCharType="begin"/>
            </w:r>
            <w:r>
              <w:rPr>
                <w:noProof/>
                <w:webHidden/>
              </w:rPr>
              <w:instrText xml:space="preserve"> PAGEREF _Toc508283159 \h </w:instrText>
            </w:r>
            <w:r>
              <w:rPr>
                <w:noProof/>
                <w:webHidden/>
              </w:rPr>
            </w:r>
            <w:r>
              <w:rPr>
                <w:noProof/>
                <w:webHidden/>
              </w:rPr>
              <w:fldChar w:fldCharType="separate"/>
            </w:r>
            <w:r>
              <w:rPr>
                <w:noProof/>
                <w:webHidden/>
              </w:rPr>
              <w:t>6</w:t>
            </w:r>
            <w:r>
              <w:rPr>
                <w:noProof/>
                <w:webHidden/>
              </w:rPr>
              <w:fldChar w:fldCharType="end"/>
            </w:r>
          </w:hyperlink>
        </w:p>
        <w:p w:rsidR="000711D3" w:rsidRDefault="000711D3">
          <w:pPr>
            <w:pStyle w:val="TDC1"/>
            <w:tabs>
              <w:tab w:val="right" w:leader="dot" w:pos="8494"/>
            </w:tabs>
            <w:rPr>
              <w:rFonts w:eastAsiaTheme="minorEastAsia"/>
              <w:noProof/>
              <w:lang w:eastAsia="es-ES"/>
            </w:rPr>
          </w:pPr>
          <w:hyperlink w:anchor="_Toc508283160" w:history="1">
            <w:r w:rsidRPr="00AD0085">
              <w:rPr>
                <w:rStyle w:val="Hipervnculo"/>
                <w:noProof/>
              </w:rPr>
              <w:t>Documentación de otras aplicaciones relacionada con RAAL</w:t>
            </w:r>
            <w:r>
              <w:rPr>
                <w:noProof/>
                <w:webHidden/>
              </w:rPr>
              <w:tab/>
            </w:r>
            <w:r>
              <w:rPr>
                <w:noProof/>
                <w:webHidden/>
              </w:rPr>
              <w:fldChar w:fldCharType="begin"/>
            </w:r>
            <w:r>
              <w:rPr>
                <w:noProof/>
                <w:webHidden/>
              </w:rPr>
              <w:instrText xml:space="preserve"> PAGEREF _Toc508283160 \h </w:instrText>
            </w:r>
            <w:r>
              <w:rPr>
                <w:noProof/>
                <w:webHidden/>
              </w:rPr>
            </w:r>
            <w:r>
              <w:rPr>
                <w:noProof/>
                <w:webHidden/>
              </w:rPr>
              <w:fldChar w:fldCharType="separate"/>
            </w:r>
            <w:r>
              <w:rPr>
                <w:noProof/>
                <w:webHidden/>
              </w:rPr>
              <w:t>7</w:t>
            </w:r>
            <w:r>
              <w:rPr>
                <w:noProof/>
                <w:webHidden/>
              </w:rPr>
              <w:fldChar w:fldCharType="end"/>
            </w:r>
          </w:hyperlink>
        </w:p>
        <w:p w:rsidR="008D2E75" w:rsidRDefault="008D2E75">
          <w:r>
            <w:rPr>
              <w:b/>
              <w:bCs/>
            </w:rPr>
            <w:fldChar w:fldCharType="end"/>
          </w:r>
        </w:p>
      </w:sdtContent>
    </w:sdt>
    <w:p w:rsidR="00FA793E" w:rsidRDefault="00FA793E" w:rsidP="00FA793E">
      <w:pPr>
        <w:pStyle w:val="Ttulo1"/>
      </w:pPr>
      <w:bookmarkStart w:id="0" w:name="_Toc508283144"/>
      <w:r>
        <w:t>Contexto</w:t>
      </w:r>
      <w:bookmarkEnd w:id="0"/>
    </w:p>
    <w:p w:rsidR="00C24650" w:rsidRDefault="00C24650" w:rsidP="00C24650">
      <w:r>
        <w:t xml:space="preserve">La aplicación RAAL es utilizada por </w:t>
      </w:r>
      <w:r w:rsidRPr="00AE3DAF">
        <w:rPr>
          <w:b/>
        </w:rPr>
        <w:t>el Servicio de Evaluación de Riesgos y Procesos</w:t>
      </w:r>
      <w:r w:rsidRPr="00C24650">
        <w:t xml:space="preserve">  (Antes Servicio </w:t>
      </w:r>
      <w:r>
        <w:t>d</w:t>
      </w:r>
      <w:r w:rsidRPr="00C24650">
        <w:t>e Ordenación Y Autorizaciones Sanitarias)</w:t>
      </w:r>
      <w:r>
        <w:t xml:space="preserve"> para gestionar el “</w:t>
      </w:r>
      <w:r w:rsidRPr="00AE3DAF">
        <w:rPr>
          <w:b/>
        </w:rPr>
        <w:t>Registro de Empresas y Actividades Alimentarias</w:t>
      </w:r>
      <w:r>
        <w:t>”.</w:t>
      </w:r>
    </w:p>
    <w:p w:rsidR="00C24650" w:rsidRDefault="00C24650" w:rsidP="00C24650">
      <w:r>
        <w:t>Las siglas “RAAL” se corresponden con el nombre que tenía anteriormente dicho registro</w:t>
      </w:r>
      <w:r w:rsidR="000A36FF">
        <w:t xml:space="preserve"> (Registro de Actividades Alimentarias)</w:t>
      </w:r>
      <w:r>
        <w:t>, mientras que las siglas “REAAL” se corresponden con el nombre que tiene en la actualidad.</w:t>
      </w:r>
    </w:p>
    <w:p w:rsidR="00C24650" w:rsidRDefault="00C24650" w:rsidP="00C24650">
      <w:r>
        <w:t>Más allá de la funcionalidad propia de la aplicación RAAL, el contenido del Registro es clave para el funcionamiento de otras aplicaciones de otros servicios de la Consejería de Sanidad, que l</w:t>
      </w:r>
      <w:r w:rsidR="000A36FF">
        <w:t>o</w:t>
      </w:r>
      <w:r>
        <w:t xml:space="preserve"> utilizan como fuente imprescindible de datos para su funcionamiento.</w:t>
      </w:r>
    </w:p>
    <w:p w:rsidR="00C24650" w:rsidRPr="00C24650" w:rsidRDefault="00C24650" w:rsidP="00C24650">
      <w:r>
        <w:lastRenderedPageBreak/>
        <w:t>En esencia, la aplicación RAAL gestiona el contenido de ese registro (empresas alimentarias</w:t>
      </w:r>
      <w:r w:rsidR="00FC46BA">
        <w:rPr>
          <w:rStyle w:val="Refdenotaalpie"/>
        </w:rPr>
        <w:footnoteReference w:id="1"/>
      </w:r>
      <w:r>
        <w:t>), mientras que otras aplicaciones</w:t>
      </w:r>
      <w:r w:rsidR="000A36FF">
        <w:t xml:space="preserve"> </w:t>
      </w:r>
      <w:r>
        <w:t>necesitan de los datos de ese registro para su funcionamiento.</w:t>
      </w:r>
      <w:r w:rsidR="000A36FF">
        <w:t xml:space="preserve"> Esas otras aplicaciones son las que utilizan los inspectores de sanidad para inspeccionar y actuar en esas empresas.</w:t>
      </w:r>
    </w:p>
    <w:p w:rsidR="00FA793E" w:rsidRDefault="00FA793E" w:rsidP="00FA793E">
      <w:pPr>
        <w:pStyle w:val="Ttulo1"/>
      </w:pPr>
      <w:bookmarkStart w:id="1" w:name="_Toc508283145"/>
      <w:r>
        <w:t>Funcionalidad</w:t>
      </w:r>
      <w:bookmarkEnd w:id="1"/>
    </w:p>
    <w:p w:rsidR="00AE3DAF" w:rsidRDefault="00AE3DAF" w:rsidP="00AE3DAF">
      <w:r>
        <w:t xml:space="preserve">La funcionalidad principal es la gestión y mantenimiento de los datos del Registro de Empresas y Actividades Alimentarias, pero también tiene otras adicionales como la exportación de datos vía “web </w:t>
      </w:r>
      <w:proofErr w:type="spellStart"/>
      <w:r>
        <w:t>services</w:t>
      </w:r>
      <w:proofErr w:type="spellEnd"/>
      <w:r>
        <w:t xml:space="preserve">” a la </w:t>
      </w:r>
      <w:r w:rsidRPr="00AE3DAF">
        <w:rPr>
          <w:b/>
        </w:rPr>
        <w:t>AECOSAN</w:t>
      </w:r>
      <w:r>
        <w:t xml:space="preserve"> (agencia perteneciente </w:t>
      </w:r>
      <w:r w:rsidR="005E5D7D">
        <w:t>al</w:t>
      </w:r>
      <w:r>
        <w:t xml:space="preserve"> Ministerio de Sanidad) o la generación de “datos abiertos” destinados al portal de datos abiertos de la </w:t>
      </w:r>
      <w:proofErr w:type="spellStart"/>
      <w:r>
        <w:t>JCyL</w:t>
      </w:r>
      <w:proofErr w:type="spellEnd"/>
      <w:r>
        <w:t>.</w:t>
      </w:r>
    </w:p>
    <w:p w:rsidR="00AE3DAF" w:rsidRDefault="00AE3DAF" w:rsidP="00AE3DAF">
      <w:r>
        <w:t>A continuación de comenta por separado cada funcionalidad de la aplicación.</w:t>
      </w:r>
    </w:p>
    <w:p w:rsidR="00AE3DAF" w:rsidRDefault="00AE3DAF" w:rsidP="00AE3DAF">
      <w:pPr>
        <w:pStyle w:val="Ttulo2"/>
      </w:pPr>
      <w:bookmarkStart w:id="2" w:name="_Toc508283146"/>
      <w:r>
        <w:t>Mantenimiento de metadatos</w:t>
      </w:r>
      <w:bookmarkEnd w:id="2"/>
    </w:p>
    <w:p w:rsidR="00AE3DAF" w:rsidRDefault="00AE3DAF" w:rsidP="00AE3DAF">
      <w:r>
        <w:t>Las empresas alimentarias se clasifican según las “actividades” que desarrollan. Según el tipo de empresa alimentaria, la clasificación que se realiza difiere:</w:t>
      </w:r>
    </w:p>
    <w:p w:rsidR="00AE3DAF" w:rsidRDefault="00AE3DAF" w:rsidP="00AE3DAF">
      <w:pPr>
        <w:pStyle w:val="Prrafodelista"/>
        <w:numPr>
          <w:ilvl w:val="0"/>
          <w:numId w:val="1"/>
        </w:numPr>
      </w:pPr>
      <w:r>
        <w:t xml:space="preserve">Empresas de ámbito </w:t>
      </w:r>
      <w:r w:rsidRPr="00AE3DAF">
        <w:rPr>
          <w:b/>
        </w:rPr>
        <w:t>nacional</w:t>
      </w:r>
      <w:r>
        <w:t xml:space="preserve">. Se utiliza una clasificación en base a los conceptos de </w:t>
      </w:r>
      <w:r w:rsidRPr="00B57C4F">
        <w:rPr>
          <w:b/>
        </w:rPr>
        <w:t>clave-categoría-actividad</w:t>
      </w:r>
      <w:r>
        <w:t xml:space="preserve">. Dicha clasificación es mantenida por la AECOSAN, que informa de los cambios que se realicen en la misma al Servicio de Evaluación de Riesgos y Procesos. Desde dicho servicio, un usuario con los permisos adecuados, podría mantener actualizada esta información en la aplicación RAAL utilizando la funcionalidad disponible, aunque no es raro que soliciten soporte al Servicio de Informática cuando hay </w:t>
      </w:r>
      <w:r w:rsidR="00B57C4F">
        <w:t>que cambiar algo.</w:t>
      </w:r>
    </w:p>
    <w:p w:rsidR="00B57C4F" w:rsidRDefault="00B57C4F" w:rsidP="00AE3DAF">
      <w:pPr>
        <w:pStyle w:val="Prrafodelista"/>
        <w:numPr>
          <w:ilvl w:val="0"/>
          <w:numId w:val="1"/>
        </w:numPr>
      </w:pPr>
      <w:r>
        <w:t xml:space="preserve">Empresas de ámbito </w:t>
      </w:r>
      <w:r w:rsidRPr="00B57C4F">
        <w:rPr>
          <w:b/>
        </w:rPr>
        <w:t>local</w:t>
      </w:r>
      <w:r>
        <w:t xml:space="preserve">. Se utiliza una clasificación en base a los conceptos de </w:t>
      </w:r>
      <w:r w:rsidRPr="00B57C4F">
        <w:rPr>
          <w:b/>
        </w:rPr>
        <w:t>grupo-actividad</w:t>
      </w:r>
      <w:r>
        <w:t xml:space="preserve">. Esta clasificación es propia de la </w:t>
      </w:r>
      <w:proofErr w:type="spellStart"/>
      <w:r>
        <w:t>JCyL</w:t>
      </w:r>
      <w:proofErr w:type="spellEnd"/>
      <w:r>
        <w:t xml:space="preserve"> y es mantenida por personal de la Consejería de Sanidad, pudiéndose también mantener actualizada utilizando la funcionalidad disponible en RAAL</w:t>
      </w:r>
      <w:r w:rsidR="005E5D7D">
        <w:t>. T</w:t>
      </w:r>
      <w:r>
        <w:t>ampoco es raro que soliciten soporte al Servicio de Informática cuando hay que cambiar algo.</w:t>
      </w:r>
    </w:p>
    <w:p w:rsidR="00B57C4F" w:rsidRDefault="00B57C4F" w:rsidP="00B57C4F">
      <w:pPr>
        <w:pStyle w:val="Ttulo2"/>
      </w:pPr>
      <w:bookmarkStart w:id="3" w:name="_Toc508283147"/>
      <w:r>
        <w:t>Mantenimiento de datos del Registro</w:t>
      </w:r>
      <w:bookmarkEnd w:id="3"/>
    </w:p>
    <w:p w:rsidR="00B57C4F" w:rsidRDefault="00B57C4F" w:rsidP="00B57C4F">
      <w:r>
        <w:t xml:space="preserve">Contiene opciones para realizar altas, bajas y modificaciones de los datos del registro. Dependiendo del tipo de dato (empresa de ámbito nacional o local) y del tipo de modificación, tendrán acceso unos tipos de usuarios u otros, aunque simplificando los usuarios de Servicios Centrales gestionan las empresas de ámbito nacional y los usuarios de los servicios territoriales gestionan las empresas de ámbito local </w:t>
      </w:r>
      <w:r w:rsidRPr="00B57C4F">
        <w:rPr>
          <w:i/>
        </w:rPr>
        <w:t>pertenecientes</w:t>
      </w:r>
      <w:r w:rsidR="00FC46BA">
        <w:rPr>
          <w:rStyle w:val="Refdenotaalpie"/>
          <w:i/>
        </w:rPr>
        <w:footnoteReference w:id="2"/>
      </w:r>
      <w:r w:rsidR="00FC46BA">
        <w:t xml:space="preserve"> </w:t>
      </w:r>
      <w:r>
        <w:t>a su provincia.</w:t>
      </w:r>
    </w:p>
    <w:p w:rsidR="007A4C5B" w:rsidRDefault="007A4C5B" w:rsidP="00B57C4F">
      <w:r>
        <w:t>A continuación se detalla un poco cada funcionalidad:</w:t>
      </w:r>
    </w:p>
    <w:p w:rsidR="00FC46BA" w:rsidRDefault="00FC46BA" w:rsidP="00FC46BA">
      <w:pPr>
        <w:pStyle w:val="Ttulo2"/>
      </w:pPr>
      <w:bookmarkStart w:id="4" w:name="_Toc508283148"/>
      <w:r>
        <w:lastRenderedPageBreak/>
        <w:t>Altas</w:t>
      </w:r>
      <w:bookmarkEnd w:id="4"/>
    </w:p>
    <w:p w:rsidR="00FC46BA" w:rsidRDefault="00DB1F38" w:rsidP="00FC46BA">
      <w:r>
        <w:t>Se puede iniciar el alta de una empresa y dejarlo sin finalizar, en una especie de “borrador”, hasta que el usuario decida finalizar el alta. A las empresas en ese estado, llamado “en proceso de alta”, sólo se puede acceder para finalizar el alta o eliminarlas.</w:t>
      </w:r>
    </w:p>
    <w:p w:rsidR="00FC46BA" w:rsidRDefault="00DB1F38" w:rsidP="00FC46BA">
      <w:r>
        <w:t xml:space="preserve">Existe una opción para usuarios administradores que permite devolver una empresa con el alta finalizada a </w:t>
      </w:r>
      <w:r w:rsidR="00D41C7E">
        <w:t>e</w:t>
      </w:r>
      <w:r>
        <w:t>se estado anterior, con el fin de poderla utilizar muy excepcionalmente para corregir ciertos errores en los datos.</w:t>
      </w:r>
    </w:p>
    <w:p w:rsidR="00DB1F38" w:rsidRDefault="00DB1F38" w:rsidP="00FC46BA">
      <w:r>
        <w:t>Al finalizar el alta, se genera</w:t>
      </w:r>
      <w:r w:rsidR="0013341A">
        <w:t>n</w:t>
      </w:r>
      <w:r>
        <w:t xml:space="preserve"> los documentos en formato </w:t>
      </w:r>
      <w:r w:rsidR="0013341A">
        <w:t>PDF correspondientes.</w:t>
      </w:r>
    </w:p>
    <w:p w:rsidR="0013341A" w:rsidRDefault="0013341A" w:rsidP="0013341A">
      <w:pPr>
        <w:pStyle w:val="Ttulo2"/>
      </w:pPr>
      <w:bookmarkStart w:id="5" w:name="_Toc508283149"/>
      <w:r>
        <w:t>Modificaciones de datos</w:t>
      </w:r>
      <w:bookmarkEnd w:id="5"/>
    </w:p>
    <w:p w:rsidR="0013341A" w:rsidRDefault="0013341A" w:rsidP="0013341A">
      <w:r>
        <w:t>Para modificar cada tipo dato específico de una empresa existe una funcionalidad diferente. Algunos de los cambios se corresponden con procedimientos administrativos concretos y generan los documentos en PDF correspondientes.</w:t>
      </w:r>
    </w:p>
    <w:p w:rsidR="0013341A" w:rsidRDefault="0013341A" w:rsidP="0013341A">
      <w:r>
        <w:t>Los distintos tipos de datos son a modificar son:</w:t>
      </w:r>
    </w:p>
    <w:p w:rsidR="0013341A" w:rsidRDefault="0013341A" w:rsidP="0013341A">
      <w:pPr>
        <w:pStyle w:val="Prrafodelista"/>
        <w:numPr>
          <w:ilvl w:val="0"/>
          <w:numId w:val="2"/>
        </w:numPr>
      </w:pPr>
      <w:r>
        <w:rPr>
          <w:b/>
        </w:rPr>
        <w:t>Cambio de t</w:t>
      </w:r>
      <w:r w:rsidRPr="0013341A">
        <w:rPr>
          <w:b/>
        </w:rPr>
        <w:t>itular</w:t>
      </w:r>
      <w:r>
        <w:t>. Se almacenan datos históricos de titulares anteriores y se generan documentos PDF al finalizar.</w:t>
      </w:r>
    </w:p>
    <w:p w:rsidR="0013341A" w:rsidRDefault="0013341A" w:rsidP="0013341A">
      <w:pPr>
        <w:pStyle w:val="Prrafodelista"/>
        <w:numPr>
          <w:ilvl w:val="0"/>
          <w:numId w:val="2"/>
        </w:numPr>
      </w:pPr>
      <w:r w:rsidRPr="0013341A">
        <w:rPr>
          <w:b/>
        </w:rPr>
        <w:t>Actividades</w:t>
      </w:r>
      <w:r>
        <w:t>. Se almacenan datos históricos y se generan documentos PDF al finalizar. Existen distintos tipos de cambios posibles para las actividades: altas, bajas, suspensiones…</w:t>
      </w:r>
    </w:p>
    <w:p w:rsidR="0013341A" w:rsidRDefault="0013341A" w:rsidP="0013341A">
      <w:pPr>
        <w:pStyle w:val="Prrafodelista"/>
        <w:numPr>
          <w:ilvl w:val="0"/>
          <w:numId w:val="2"/>
        </w:numPr>
      </w:pPr>
      <w:r>
        <w:rPr>
          <w:b/>
        </w:rPr>
        <w:t>Cambio de d</w:t>
      </w:r>
      <w:r w:rsidRPr="0013341A">
        <w:rPr>
          <w:b/>
        </w:rPr>
        <w:t>omicilio industrial</w:t>
      </w:r>
      <w:r>
        <w:t>. Se almacenan datos históricos y se generan documentos PDF al finalizar.</w:t>
      </w:r>
    </w:p>
    <w:p w:rsidR="0013341A" w:rsidRDefault="0013341A" w:rsidP="0013341A">
      <w:pPr>
        <w:pStyle w:val="Prrafodelista"/>
        <w:numPr>
          <w:ilvl w:val="0"/>
          <w:numId w:val="2"/>
        </w:numPr>
      </w:pPr>
      <w:r>
        <w:rPr>
          <w:b/>
        </w:rPr>
        <w:t>Cambio de d</w:t>
      </w:r>
      <w:r w:rsidRPr="0013341A">
        <w:rPr>
          <w:b/>
        </w:rPr>
        <w:t>omicilio social</w:t>
      </w:r>
      <w:r>
        <w:t>. Se almacenan datos históricos y se generan documentos PDF al finalizar.</w:t>
      </w:r>
    </w:p>
    <w:p w:rsidR="0013341A" w:rsidRDefault="0013341A" w:rsidP="0013341A">
      <w:pPr>
        <w:pStyle w:val="Prrafodelista"/>
        <w:numPr>
          <w:ilvl w:val="0"/>
          <w:numId w:val="2"/>
        </w:numPr>
      </w:pPr>
      <w:r w:rsidRPr="0013341A">
        <w:rPr>
          <w:b/>
        </w:rPr>
        <w:t>Inscripción en el RGSA</w:t>
      </w:r>
      <w:r>
        <w:t xml:space="preserve">. Tras finalizar el alta de una empresa de ámbito nacional, sus datos se envían a la AECOSAN y ésta genera un código de registro que envía de envuelta. Esta opción sirve para introducir manualmente dicho código de registro, aunque actualmente no se utiliza al realizarse la operación anterior vía “web </w:t>
      </w:r>
      <w:proofErr w:type="spellStart"/>
      <w:r>
        <w:t>services</w:t>
      </w:r>
      <w:proofErr w:type="spellEnd"/>
      <w:r>
        <w:t>”.</w:t>
      </w:r>
    </w:p>
    <w:p w:rsidR="0013341A" w:rsidRDefault="0013341A" w:rsidP="0013341A">
      <w:pPr>
        <w:pStyle w:val="Prrafodelista"/>
        <w:numPr>
          <w:ilvl w:val="0"/>
          <w:numId w:val="2"/>
        </w:numPr>
      </w:pPr>
      <w:r>
        <w:rPr>
          <w:b/>
        </w:rPr>
        <w:t>Modificar nombre comercial</w:t>
      </w:r>
      <w:r w:rsidRPr="0013341A">
        <w:t>.</w:t>
      </w:r>
      <w:r>
        <w:t xml:space="preserve"> </w:t>
      </w:r>
      <w:r w:rsidR="00D05393">
        <w:t>No implica nada a mayores, es un dato que no se considera especialmente importante.</w:t>
      </w:r>
    </w:p>
    <w:p w:rsidR="00D05393" w:rsidRDefault="00D05393" w:rsidP="0013341A">
      <w:pPr>
        <w:pStyle w:val="Prrafodelista"/>
        <w:numPr>
          <w:ilvl w:val="0"/>
          <w:numId w:val="2"/>
        </w:numPr>
      </w:pPr>
      <w:r>
        <w:rPr>
          <w:b/>
        </w:rPr>
        <w:t>Cambio de tipo I/A/E</w:t>
      </w:r>
      <w:r w:rsidRPr="00D05393">
        <w:t>.</w:t>
      </w:r>
      <w:r>
        <w:t xml:space="preserve"> Significa tipo de “Industria / Autorización / Establecimiento”. Dicho tipo se puede definir sólo durante el proceso de alta, pues se consideraba que no cambiaba y es un dato crítico. Sin embargo hubo que añadir esta opción al existir datos antiguos que estaban mal o tener que gestionar algún cambio extraño.</w:t>
      </w:r>
    </w:p>
    <w:p w:rsidR="00D05393" w:rsidRDefault="00D05393" w:rsidP="0013341A">
      <w:pPr>
        <w:pStyle w:val="Prrafodelista"/>
        <w:numPr>
          <w:ilvl w:val="0"/>
          <w:numId w:val="2"/>
        </w:numPr>
      </w:pPr>
      <w:r>
        <w:rPr>
          <w:b/>
        </w:rPr>
        <w:t>Cambio de d</w:t>
      </w:r>
      <w:r w:rsidRPr="0013341A">
        <w:rPr>
          <w:b/>
        </w:rPr>
        <w:t xml:space="preserve">omicilio </w:t>
      </w:r>
      <w:r>
        <w:rPr>
          <w:b/>
        </w:rPr>
        <w:t>de notificación</w:t>
      </w:r>
      <w:r>
        <w:t>. Es un dato opcional que sólo existe para unas pocas empresas, pues normalmente es el domicilio industrial o social el que sirve para enviar notificaciones.</w:t>
      </w:r>
    </w:p>
    <w:p w:rsidR="00B57C4F" w:rsidRDefault="008241A4" w:rsidP="009E279B">
      <w:pPr>
        <w:pStyle w:val="Prrafodelista"/>
        <w:numPr>
          <w:ilvl w:val="0"/>
          <w:numId w:val="2"/>
        </w:numPr>
      </w:pPr>
      <w:r w:rsidRPr="00282A91">
        <w:rPr>
          <w:b/>
        </w:rPr>
        <w:t>Corregir datos</w:t>
      </w:r>
      <w:r>
        <w:t xml:space="preserve">: permite la modificación de casi cualquier dato de la empresa, pero no guarda ningún tipo de histórico ni genera documentación. La opción es sólo </w:t>
      </w:r>
      <w:r w:rsidR="00282A91">
        <w:t>para corregir algún dato simple, por ejemplo si se ha introducido mal el apellido de un titular o cosas similares. Hay que tener cuidado con la tendencia de algunos usuarios de utilizar esta opción para realizar cambios de titular, de domicilio social, etc.</w:t>
      </w:r>
    </w:p>
    <w:p w:rsidR="00282A91" w:rsidRDefault="00282A91" w:rsidP="00282A91">
      <w:pPr>
        <w:pStyle w:val="Ttulo2"/>
      </w:pPr>
      <w:bookmarkStart w:id="6" w:name="_Toc508283150"/>
      <w:r>
        <w:t>Bajas</w:t>
      </w:r>
      <w:r w:rsidR="00006496">
        <w:t xml:space="preserve"> </w:t>
      </w:r>
      <w:r>
        <w:t>- Cese definitivo</w:t>
      </w:r>
      <w:bookmarkEnd w:id="6"/>
    </w:p>
    <w:p w:rsidR="00282A91" w:rsidRPr="00282A91" w:rsidRDefault="00282A91" w:rsidP="00282A91">
      <w:r>
        <w:t xml:space="preserve">Cuando una empresa deja de tener actividad, se da de baja el Registro. Todos sus datos se mantienen y se puede seguir accediendo a la misma. Sencillamente se cambia de estado y se generan los </w:t>
      </w:r>
      <w:proofErr w:type="spellStart"/>
      <w:r>
        <w:t>PDFs</w:t>
      </w:r>
      <w:proofErr w:type="spellEnd"/>
      <w:r>
        <w:t xml:space="preserve"> correspondientes.</w:t>
      </w:r>
    </w:p>
    <w:p w:rsidR="00282A91" w:rsidRDefault="00282A91" w:rsidP="00282A91">
      <w:pPr>
        <w:pStyle w:val="Ttulo1"/>
      </w:pPr>
      <w:bookmarkStart w:id="7" w:name="_Toc508283151"/>
      <w:r>
        <w:lastRenderedPageBreak/>
        <w:t>Generación de documentos</w:t>
      </w:r>
      <w:bookmarkEnd w:id="7"/>
    </w:p>
    <w:p w:rsidR="00282A91" w:rsidRDefault="00282A91" w:rsidP="00282A91">
      <w:r>
        <w:t>Todos los documentos que se generan tras un alta, modificación o baja pueden volverse a obtener en cualquier otro momento.</w:t>
      </w:r>
    </w:p>
    <w:p w:rsidR="00282A91" w:rsidRPr="00282A91" w:rsidRDefault="00282A91" w:rsidP="00282A91">
      <w:r>
        <w:t>La generación de documentos incluye un módulo de firmantes que permite el alta, baja y modificación de los firmantes de los documentos, así como asociarles con los documentos en los que aparecerán como firmantes y firmas “por delegación” y “por ausencia”.</w:t>
      </w:r>
    </w:p>
    <w:p w:rsidR="00282A91" w:rsidRDefault="00282A91" w:rsidP="00282A91">
      <w:pPr>
        <w:pStyle w:val="Ttulo1"/>
      </w:pPr>
      <w:bookmarkStart w:id="8" w:name="_Toc508283152"/>
      <w:r>
        <w:t>Consultas de datos</w:t>
      </w:r>
      <w:bookmarkEnd w:id="8"/>
    </w:p>
    <w:p w:rsidR="00426A19" w:rsidRDefault="00426A19" w:rsidP="00426A19">
      <w:r>
        <w:t>Las consultas de datos en la aplicación RAAL se limitan a una pantalla de búsqueda con ciertos elementos de filtrado de la cual se obtiene un listado con datos básicos de cada empresa.</w:t>
      </w:r>
    </w:p>
    <w:p w:rsidR="00426A19" w:rsidRDefault="00426A19" w:rsidP="00426A19">
      <w:r>
        <w:t>En detalle, de cada empresa se puede obtener:</w:t>
      </w:r>
    </w:p>
    <w:p w:rsidR="00426A19" w:rsidRDefault="00426A19" w:rsidP="00426A19">
      <w:pPr>
        <w:pStyle w:val="Prrafodelista"/>
        <w:numPr>
          <w:ilvl w:val="0"/>
          <w:numId w:val="3"/>
        </w:numPr>
      </w:pPr>
      <w:r>
        <w:t>“Ficha de la autorización sanitaria”. PDF con todos los datos actuales de la empresa.</w:t>
      </w:r>
    </w:p>
    <w:p w:rsidR="00426A19" w:rsidRPr="00426A19" w:rsidRDefault="00426A19" w:rsidP="009E279B">
      <w:pPr>
        <w:pStyle w:val="Prrafodelista"/>
        <w:numPr>
          <w:ilvl w:val="0"/>
          <w:numId w:val="3"/>
        </w:numPr>
      </w:pPr>
      <w:r>
        <w:t>“Ficha completa de la autorización sanitaria con históricos”. PDF que suma a los datos del anterior todos los datos históricos conocidos de la empresa. Este PDF es el único modo que hay en la aplicación de consultar tales datos históricos.</w:t>
      </w:r>
    </w:p>
    <w:p w:rsidR="00282A91" w:rsidRDefault="00282A91" w:rsidP="00282A91">
      <w:pPr>
        <w:pStyle w:val="Ttulo1"/>
      </w:pPr>
      <w:bookmarkStart w:id="9" w:name="_Toc508283153"/>
      <w:r>
        <w:t>Históricos anteriores a RAAL</w:t>
      </w:r>
      <w:bookmarkEnd w:id="9"/>
    </w:p>
    <w:p w:rsidR="00AE271A" w:rsidRDefault="00AE271A" w:rsidP="00AE271A">
      <w:r>
        <w:t>Antes de la creación de la aplicación RAAL existían un par de aplicaciones que se utilizaban para gestionar los datos del registro. Los datos de aquellas aplicaciones no se incorporaron a RAAL, sino que se realizó un nuevo censo de empresas alimentarias y RAAL arrancó sin datos históricos de ningún tipo.</w:t>
      </w:r>
    </w:p>
    <w:p w:rsidR="00AE271A" w:rsidRDefault="00AE271A" w:rsidP="00AE271A">
      <w:r>
        <w:t xml:space="preserve">Posteriormente, surgió la necesidad de consultar </w:t>
      </w:r>
      <w:r w:rsidR="00006496">
        <w:t xml:space="preserve">los </w:t>
      </w:r>
      <w:r>
        <w:t xml:space="preserve">datos históricos almacenados en aquellas aplicaciones. Lo que se hizo fue transferir esos datos a tablas aparte en la base de datos de RAAL y </w:t>
      </w:r>
      <w:r w:rsidR="00006496">
        <w:t>añadir</w:t>
      </w:r>
      <w:r>
        <w:t xml:space="preserve"> un par de opciones de consulta a esas tablas en la aplicación.</w:t>
      </w:r>
    </w:p>
    <w:p w:rsidR="00AE271A" w:rsidRPr="00AE271A" w:rsidRDefault="00AE271A" w:rsidP="00AE271A">
      <w:r>
        <w:t>Estos datos de históricos previos a RAAL no están vinculados en modo alguno a los datos de RAAL, sólo se pueden consultar desde la misma aplicación.</w:t>
      </w:r>
    </w:p>
    <w:p w:rsidR="00282A91" w:rsidRDefault="00282A91" w:rsidP="00282A91">
      <w:pPr>
        <w:pStyle w:val="Ttulo1"/>
      </w:pPr>
      <w:bookmarkStart w:id="10" w:name="_Toc508283154"/>
      <w:r>
        <w:t>Conectividad con la AECOSAN</w:t>
      </w:r>
      <w:bookmarkEnd w:id="10"/>
    </w:p>
    <w:p w:rsidR="00AE271A" w:rsidRDefault="00AE271A" w:rsidP="00AE271A">
      <w:r>
        <w:t xml:space="preserve">Los datos de las empresas de ámbito </w:t>
      </w:r>
      <w:r w:rsidRPr="00AE271A">
        <w:rPr>
          <w:b/>
        </w:rPr>
        <w:t>nacional</w:t>
      </w:r>
      <w:r>
        <w:t xml:space="preserve"> (no así las locales) también han de estar en el registro correspondiente de la AECOSAN</w:t>
      </w:r>
      <w:r>
        <w:rPr>
          <w:rStyle w:val="Refdenotaalpie"/>
        </w:rPr>
        <w:footnoteReference w:id="3"/>
      </w:r>
      <w:r>
        <w:t>.</w:t>
      </w:r>
    </w:p>
    <w:p w:rsidR="00AE271A" w:rsidRDefault="00AE271A" w:rsidP="00AE271A">
      <w:r>
        <w:t xml:space="preserve">Para comunicar esos datos se utilizan “web </w:t>
      </w:r>
      <w:proofErr w:type="spellStart"/>
      <w:r>
        <w:t>services</w:t>
      </w:r>
      <w:proofErr w:type="spellEnd"/>
      <w:r>
        <w:t>” puestos a disposición por tal Agencia.</w:t>
      </w:r>
    </w:p>
    <w:p w:rsidR="00AE271A" w:rsidRDefault="00AE271A" w:rsidP="00AE271A">
      <w:r>
        <w:t>El funcionamiento es transparente a los usuarios de RAAL, que sólo han de ocuparse de revisar los envíos realizados a la AECOSAN por si hubiera algún error, caso en el cual contactarán con el Servicio de Informática.</w:t>
      </w:r>
    </w:p>
    <w:p w:rsidR="00AE271A" w:rsidRDefault="00AE271A" w:rsidP="00AE271A">
      <w:r>
        <w:t xml:space="preserve">Las tres funcionalidades de los “web </w:t>
      </w:r>
      <w:proofErr w:type="spellStart"/>
      <w:r>
        <w:t>services</w:t>
      </w:r>
      <w:proofErr w:type="spellEnd"/>
      <w:r>
        <w:t>” de la AECOSAN que se utilizan son:</w:t>
      </w:r>
    </w:p>
    <w:p w:rsidR="00AE271A" w:rsidRDefault="00AE271A" w:rsidP="00AE271A">
      <w:pPr>
        <w:pStyle w:val="Prrafodelista"/>
        <w:numPr>
          <w:ilvl w:val="0"/>
          <w:numId w:val="4"/>
        </w:numPr>
      </w:pPr>
      <w:r>
        <w:t>Envío de altas de nuevas empresas.</w:t>
      </w:r>
    </w:p>
    <w:p w:rsidR="00AE271A" w:rsidRDefault="00AE271A" w:rsidP="00AE271A">
      <w:pPr>
        <w:pStyle w:val="Prrafodelista"/>
        <w:numPr>
          <w:ilvl w:val="0"/>
          <w:numId w:val="4"/>
        </w:numPr>
      </w:pPr>
      <w:r>
        <w:t>Envío de todo tipo de modificaciones en las empresas.</w:t>
      </w:r>
    </w:p>
    <w:p w:rsidR="00AE271A" w:rsidRDefault="00AE271A" w:rsidP="00AE271A">
      <w:pPr>
        <w:pStyle w:val="Prrafodelista"/>
        <w:numPr>
          <w:ilvl w:val="0"/>
          <w:numId w:val="4"/>
        </w:numPr>
      </w:pPr>
      <w:r>
        <w:t>Consulta de códigos de registro asignados por la AECOSAN a las nuevas empresas.</w:t>
      </w:r>
    </w:p>
    <w:p w:rsidR="00AE271A" w:rsidRPr="00AE271A" w:rsidRDefault="00AE271A" w:rsidP="00AE271A">
      <w:r>
        <w:lastRenderedPageBreak/>
        <w:t>El intercambio de datos con la AECOSAN se realiza una vez al día fuera del horario laboral, aunque esto es parametrizable.</w:t>
      </w:r>
    </w:p>
    <w:p w:rsidR="00282A91" w:rsidRDefault="00282A91" w:rsidP="00282A91">
      <w:pPr>
        <w:pStyle w:val="Ttulo1"/>
      </w:pPr>
      <w:bookmarkStart w:id="11" w:name="_Toc508283155"/>
      <w:r>
        <w:t>Generación de datos abiertos</w:t>
      </w:r>
      <w:bookmarkEnd w:id="11"/>
    </w:p>
    <w:p w:rsidR="00FC2DF6" w:rsidRDefault="00FC2DF6" w:rsidP="00FC2DF6">
      <w:r>
        <w:t>El primer lunes de cada mes (parametrizable) la aplicación RAAL genera un extenso fichero XML con todos los datos del Registro que permite disponer como “datos abiertos”. Ese XML se comprime en un .</w:t>
      </w:r>
      <w:proofErr w:type="spellStart"/>
      <w:r>
        <w:t>zip</w:t>
      </w:r>
      <w:proofErr w:type="spellEnd"/>
      <w:r>
        <w:t xml:space="preserve"> y se guarda en una carpeta accesible desde el portal de datos abiertos de la </w:t>
      </w:r>
      <w:proofErr w:type="spellStart"/>
      <w:r>
        <w:t>JCyL</w:t>
      </w:r>
      <w:proofErr w:type="spellEnd"/>
      <w:r>
        <w:t>.</w:t>
      </w:r>
    </w:p>
    <w:p w:rsidR="00842FD6" w:rsidRDefault="00842FD6" w:rsidP="00842FD6">
      <w:pPr>
        <w:pStyle w:val="Ttulo1"/>
      </w:pPr>
      <w:bookmarkStart w:id="12" w:name="_Toc508283156"/>
      <w:r>
        <w:t>IREA</w:t>
      </w:r>
      <w:bookmarkEnd w:id="12"/>
    </w:p>
    <w:p w:rsidR="00842FD6" w:rsidRDefault="00842FD6" w:rsidP="00842FD6">
      <w:r>
        <w:t xml:space="preserve">La aplicación IREA, portal en </w:t>
      </w:r>
      <w:r w:rsidRPr="00842FD6">
        <w:rPr>
          <w:b/>
        </w:rPr>
        <w:t>I</w:t>
      </w:r>
      <w:r>
        <w:t xml:space="preserve">nternet para el </w:t>
      </w:r>
      <w:r w:rsidRPr="00842FD6">
        <w:rPr>
          <w:b/>
        </w:rPr>
        <w:t>R</w:t>
      </w:r>
      <w:r>
        <w:t xml:space="preserve">egistro de </w:t>
      </w:r>
      <w:r w:rsidRPr="00842FD6">
        <w:rPr>
          <w:b/>
        </w:rPr>
        <w:t>E</w:t>
      </w:r>
      <w:r>
        <w:t xml:space="preserve">mpresas </w:t>
      </w:r>
      <w:r w:rsidRPr="00842FD6">
        <w:rPr>
          <w:b/>
        </w:rPr>
        <w:t>A</w:t>
      </w:r>
      <w:r>
        <w:t>limentarias, es un pequeño buscador que permite el acceso público a ciertos datos del Registro.</w:t>
      </w:r>
    </w:p>
    <w:p w:rsidR="00842FD6" w:rsidRDefault="00842FD6" w:rsidP="00842FD6">
      <w:r>
        <w:t xml:space="preserve">Está desarrollada utilizando las tecnologías </w:t>
      </w:r>
      <w:proofErr w:type="spellStart"/>
      <w:r>
        <w:t>Primefaces</w:t>
      </w:r>
      <w:proofErr w:type="spellEnd"/>
      <w:r>
        <w:t xml:space="preserve">-JSF y JPA y accede al modelo de datos de RAAL a través de vistas creadas expresamente para este propósito. </w:t>
      </w:r>
    </w:p>
    <w:p w:rsidR="00842FD6" w:rsidRPr="00FC2DF6" w:rsidRDefault="00842FD6" w:rsidP="00842FD6">
      <w:r w:rsidRPr="00842FD6">
        <w:t>http://servicios.jcyl.es/irea/</w:t>
      </w:r>
    </w:p>
    <w:p w:rsidR="00FA793E" w:rsidRDefault="00FA793E" w:rsidP="00FA793E">
      <w:pPr>
        <w:pStyle w:val="Ttulo1"/>
      </w:pPr>
      <w:bookmarkStart w:id="13" w:name="_Toc508283157"/>
      <w:r>
        <w:t>Conectividad con otras aplicaciones de la Consejería de Sanidad</w:t>
      </w:r>
      <w:bookmarkEnd w:id="13"/>
    </w:p>
    <w:p w:rsidR="00601802" w:rsidRDefault="00EC4008" w:rsidP="00EC4008">
      <w:r>
        <w:t xml:space="preserve">Los datos del Registro son clave para otras aplicaciones de la Consejería de Sanidad. Esas aplicaciones son, en esencia, las que utilizan los inspectores de sanidad a la hora de inspeccionar y actuar en las empresas que forman parte del </w:t>
      </w:r>
      <w:r w:rsidR="009E279B">
        <w:t>Registro más el buscador IREA</w:t>
      </w:r>
      <w:r>
        <w:t>.</w:t>
      </w:r>
    </w:p>
    <w:p w:rsidR="00601802" w:rsidRDefault="009E279B" w:rsidP="00EC4008">
      <w:r>
        <w:rPr>
          <w:noProof/>
          <w:lang w:eastAsia="es-ES"/>
        </w:rPr>
        <mc:AlternateContent>
          <mc:Choice Requires="wps">
            <w:drawing>
              <wp:anchor distT="0" distB="0" distL="114300" distR="114300" simplePos="0" relativeHeight="251668480" behindDoc="0" locked="0" layoutInCell="1" allowOverlap="1">
                <wp:simplePos x="0" y="0"/>
                <wp:positionH relativeFrom="column">
                  <wp:posOffset>3839106</wp:posOffset>
                </wp:positionH>
                <wp:positionV relativeFrom="paragraph">
                  <wp:posOffset>491273</wp:posOffset>
                </wp:positionV>
                <wp:extent cx="225706" cy="0"/>
                <wp:effectExtent l="0" t="76200" r="22225" b="95250"/>
                <wp:wrapNone/>
                <wp:docPr id="6" name="Conector recto de flecha 6"/>
                <wp:cNvGraphicFramePr/>
                <a:graphic xmlns:a="http://schemas.openxmlformats.org/drawingml/2006/main">
                  <a:graphicData uri="http://schemas.microsoft.com/office/word/2010/wordprocessingShape">
                    <wps:wsp>
                      <wps:cNvCnPr/>
                      <wps:spPr>
                        <a:xfrm>
                          <a:off x="0" y="0"/>
                          <a:ext cx="22570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1A5C92" id="_x0000_t32" coordsize="21600,21600" o:spt="32" o:oned="t" path="m,l21600,21600e" filled="f">
                <v:path arrowok="t" fillok="f" o:connecttype="none"/>
                <o:lock v:ext="edit" shapetype="t"/>
              </v:shapetype>
              <v:shape id="Conector recto de flecha 6" o:spid="_x0000_s1026" type="#_x0000_t32" style="position:absolute;margin-left:302.3pt;margin-top:38.7pt;width:17.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" strokecolor="black [3213]" strokeweight=".5pt">
                <v:stroke endarrow="block" joinstyle="miter"/>
              </v:shape>
            </w:pict>
          </mc:Fallback>
        </mc:AlternateContent>
      </w:r>
      <w:r>
        <w:rPr>
          <w:noProof/>
          <w:lang w:eastAsia="es-ES"/>
        </w:rPr>
        <mc:AlternateContent>
          <mc:Choice Requires="wps">
            <w:drawing>
              <wp:anchor distT="0" distB="0" distL="114300" distR="114300" simplePos="0" relativeHeight="251667456" behindDoc="0" locked="0" layoutInCell="1" allowOverlap="1" wp14:anchorId="18BA4C08" wp14:editId="3E039497">
                <wp:simplePos x="0" y="0"/>
                <wp:positionH relativeFrom="column">
                  <wp:posOffset>4053029</wp:posOffset>
                </wp:positionH>
                <wp:positionV relativeFrom="paragraph">
                  <wp:posOffset>247916</wp:posOffset>
                </wp:positionV>
                <wp:extent cx="549798" cy="468774"/>
                <wp:effectExtent l="0" t="0" r="22225" b="26670"/>
                <wp:wrapNone/>
                <wp:docPr id="2" name="Rectángulo redondeado 2"/>
                <wp:cNvGraphicFramePr/>
                <a:graphic xmlns:a="http://schemas.openxmlformats.org/drawingml/2006/main">
                  <a:graphicData uri="http://schemas.microsoft.com/office/word/2010/wordprocessingShape">
                    <wps:wsp>
                      <wps:cNvSpPr/>
                      <wps:spPr>
                        <a:xfrm>
                          <a:off x="0" y="0"/>
                          <a:ext cx="549798" cy="468774"/>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279B" w:rsidRDefault="009E279B" w:rsidP="009E279B">
                            <w:pPr>
                              <w:jc w:val="center"/>
                            </w:pPr>
                            <w:r>
                              <w:t>IREA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A4C08" id="Rectángulo redondeado 2" o:spid="_x0000_s1026" style="position:absolute;margin-left:319.15pt;margin-top:19.5pt;width:43.3pt;height:3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" fillcolor="#9cc2e5 [1940]" strokecolor="#1f4d78 [1604]" strokeweight="1pt">
                <v:stroke joinstyle="miter"/>
                <v:textbox>
                  <w:txbxContent>
                    <w:p w:rsidR="009E279B" w:rsidRDefault="009E279B" w:rsidP="009E279B">
                      <w:pPr>
                        <w:jc w:val="center"/>
                      </w:pPr>
                      <w:r>
                        <w:t>IREA</w:t>
                      </w:r>
                    </w:p>
                  </w:txbxContent>
                </v:textbox>
              </v:roundrect>
            </w:pict>
          </mc:Fallback>
        </mc:AlternateContent>
      </w:r>
      <w:r w:rsidR="00842FD6">
        <w:rPr>
          <w:noProof/>
          <w:lang w:eastAsia="es-ES"/>
        </w:rPr>
        <mc:AlternateContent>
          <mc:Choice Requires="wps">
            <w:drawing>
              <wp:anchor distT="0" distB="0" distL="114300" distR="114300" simplePos="0" relativeHeight="251659264" behindDoc="0" locked="0" layoutInCell="1" allowOverlap="1" wp14:anchorId="610DBA3C" wp14:editId="66AE7B18">
                <wp:simplePos x="0" y="0"/>
                <wp:positionH relativeFrom="column">
                  <wp:posOffset>2380695</wp:posOffset>
                </wp:positionH>
                <wp:positionV relativeFrom="paragraph">
                  <wp:posOffset>138245</wp:posOffset>
                </wp:positionV>
                <wp:extent cx="1469985" cy="676910"/>
                <wp:effectExtent l="0" t="0" r="16510" b="27940"/>
                <wp:wrapNone/>
                <wp:docPr id="18" name="Rectángulo redondeado 18"/>
                <wp:cNvGraphicFramePr/>
                <a:graphic xmlns:a="http://schemas.openxmlformats.org/drawingml/2006/main">
                  <a:graphicData uri="http://schemas.microsoft.com/office/word/2010/wordprocessingShape">
                    <wps:wsp>
                      <wps:cNvSpPr/>
                      <wps:spPr>
                        <a:xfrm>
                          <a:off x="0" y="0"/>
                          <a:ext cx="1469985" cy="6769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1802" w:rsidRDefault="00601802" w:rsidP="00601802">
                            <w:pPr>
                              <w:jc w:val="center"/>
                            </w:pPr>
                            <w:r>
                              <w:t>RAAL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DBA3C" id="Rectángulo redondeado 18" o:spid="_x0000_s1027" style="position:absolute;margin-left:187.45pt;margin-top:10.9pt;width:115.7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" fillcolor="#5b9bd5 [3204]" strokecolor="#1f4d78 [1604]" strokeweight="1pt">
                <v:stroke joinstyle="miter"/>
                <v:textbox>
                  <w:txbxContent>
                    <w:p w:rsidR="00601802" w:rsidRDefault="00601802" w:rsidP="00601802">
                      <w:pPr>
                        <w:jc w:val="center"/>
                      </w:pPr>
                      <w:r>
                        <w:t>RAAL</w:t>
                      </w:r>
                    </w:p>
                  </w:txbxContent>
                </v:textbox>
              </v:roundrect>
            </w:pict>
          </mc:Fallback>
        </mc:AlternateContent>
      </w:r>
      <w:r w:rsidR="0052635E">
        <w:rPr>
          <w:noProof/>
          <w:lang w:eastAsia="es-ES"/>
        </w:rPr>
        <mc:AlternateContent>
          <mc:Choice Requires="wps">
            <w:drawing>
              <wp:anchor distT="0" distB="0" distL="114300" distR="114300" simplePos="0" relativeHeight="251665408" behindDoc="0" locked="0" layoutInCell="1" allowOverlap="1" wp14:anchorId="4EB525C1" wp14:editId="16763562">
                <wp:simplePos x="0" y="0"/>
                <wp:positionH relativeFrom="column">
                  <wp:posOffset>2317035</wp:posOffset>
                </wp:positionH>
                <wp:positionV relativeFrom="paragraph">
                  <wp:posOffset>1491711</wp:posOffset>
                </wp:positionV>
                <wp:extent cx="347240" cy="5788"/>
                <wp:effectExtent l="38100" t="76200" r="53340" b="89535"/>
                <wp:wrapNone/>
                <wp:docPr id="26" name="Conector recto de flecha 26"/>
                <wp:cNvGraphicFramePr/>
                <a:graphic xmlns:a="http://schemas.openxmlformats.org/drawingml/2006/main">
                  <a:graphicData uri="http://schemas.microsoft.com/office/word/2010/wordprocessingShape">
                    <wps:wsp>
                      <wps:cNvCnPr/>
                      <wps:spPr>
                        <a:xfrm>
                          <a:off x="0" y="0"/>
                          <a:ext cx="347240" cy="578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834EA5" id="Conector recto de flecha 26" o:spid="_x0000_s1026" type="#_x0000_t32" style="position:absolute;margin-left:182.45pt;margin-top:117.45pt;width:27.35pt;height:.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" strokecolor="black [3213]" strokeweight=".5pt">
                <v:stroke startarrow="block" endarrow="block" joinstyle="miter"/>
              </v:shape>
            </w:pict>
          </mc:Fallback>
        </mc:AlternateContent>
      </w:r>
      <w:r w:rsidR="0052635E">
        <w:rPr>
          <w:noProof/>
          <w:lang w:eastAsia="es-ES"/>
        </w:rPr>
        <mc:AlternateContent>
          <mc:Choice Requires="wps">
            <w:drawing>
              <wp:anchor distT="0" distB="0" distL="114300" distR="114300" simplePos="0" relativeHeight="251664384" behindDoc="0" locked="0" layoutInCell="1" allowOverlap="1" wp14:anchorId="4FEAA307" wp14:editId="777D26BF">
                <wp:simplePos x="0" y="0"/>
                <wp:positionH relativeFrom="column">
                  <wp:posOffset>2183926</wp:posOffset>
                </wp:positionH>
                <wp:positionV relativeFrom="paragraph">
                  <wp:posOffset>421053</wp:posOffset>
                </wp:positionV>
                <wp:extent cx="196769" cy="0"/>
                <wp:effectExtent l="38100" t="76200" r="0" b="95250"/>
                <wp:wrapNone/>
                <wp:docPr id="25" name="Conector recto de flecha 25"/>
                <wp:cNvGraphicFramePr/>
                <a:graphic xmlns:a="http://schemas.openxmlformats.org/drawingml/2006/main">
                  <a:graphicData uri="http://schemas.microsoft.com/office/word/2010/wordprocessingShape">
                    <wps:wsp>
                      <wps:cNvCnPr/>
                      <wps:spPr>
                        <a:xfrm flipH="1">
                          <a:off x="0" y="0"/>
                          <a:ext cx="1967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FF667C" id="Conector recto de flecha 25" o:spid="_x0000_s1026" type="#_x0000_t32" style="position:absolute;margin-left:171.95pt;margin-top:33.15pt;width:15.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" strokecolor="black [3213]" strokeweight=".5pt">
                <v:stroke endarrow="block" joinstyle="miter"/>
              </v:shape>
            </w:pict>
          </mc:Fallback>
        </mc:AlternateContent>
      </w:r>
      <w:r w:rsidR="0052635E">
        <w:rPr>
          <w:noProof/>
          <w:lang w:eastAsia="es-ES"/>
        </w:rPr>
        <mc:AlternateContent>
          <mc:Choice Requires="wps">
            <w:drawing>
              <wp:anchor distT="0" distB="0" distL="114300" distR="114300" simplePos="0" relativeHeight="251663360" behindDoc="0" locked="0" layoutInCell="1" allowOverlap="1" wp14:anchorId="17445A1C" wp14:editId="3441AD3A">
                <wp:simplePos x="0" y="0"/>
                <wp:positionH relativeFrom="column">
                  <wp:posOffset>2808959</wp:posOffset>
                </wp:positionH>
                <wp:positionV relativeFrom="paragraph">
                  <wp:posOffset>872466</wp:posOffset>
                </wp:positionV>
                <wp:extent cx="5787" cy="243068"/>
                <wp:effectExtent l="76200" t="0" r="70485" b="62230"/>
                <wp:wrapNone/>
                <wp:docPr id="24" name="Conector recto de flecha 24"/>
                <wp:cNvGraphicFramePr/>
                <a:graphic xmlns:a="http://schemas.openxmlformats.org/drawingml/2006/main">
                  <a:graphicData uri="http://schemas.microsoft.com/office/word/2010/wordprocessingShape">
                    <wps:wsp>
                      <wps:cNvCnPr/>
                      <wps:spPr>
                        <a:xfrm>
                          <a:off x="0" y="0"/>
                          <a:ext cx="5787" cy="2430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95F648" id="Conector recto de flecha 24" o:spid="_x0000_s1026" type="#_x0000_t32" style="position:absolute;margin-left:221.2pt;margin-top:68.7pt;width:.45pt;height:19.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" strokecolor="black [3213]" strokeweight=".5pt">
                <v:stroke endarrow="block" joinstyle="miter"/>
              </v:shape>
            </w:pict>
          </mc:Fallback>
        </mc:AlternateContent>
      </w:r>
      <w:r w:rsidR="0052635E">
        <w:rPr>
          <w:noProof/>
          <w:lang w:eastAsia="es-ES"/>
        </w:rPr>
        <mc:AlternateContent>
          <mc:Choice Requires="wps">
            <w:drawing>
              <wp:anchor distT="0" distB="0" distL="114300" distR="114300" simplePos="0" relativeHeight="251659775" behindDoc="0" locked="0" layoutInCell="1" allowOverlap="1" wp14:anchorId="569F67BB" wp14:editId="3C5B4CB9">
                <wp:simplePos x="0" y="0"/>
                <wp:positionH relativeFrom="column">
                  <wp:posOffset>1038032</wp:posOffset>
                </wp:positionH>
                <wp:positionV relativeFrom="paragraph">
                  <wp:posOffset>1109747</wp:posOffset>
                </wp:positionV>
                <wp:extent cx="3640238" cy="827590"/>
                <wp:effectExtent l="0" t="0" r="17780" b="10795"/>
                <wp:wrapNone/>
                <wp:docPr id="23" name="Rectángulo redondeado 23"/>
                <wp:cNvGraphicFramePr/>
                <a:graphic xmlns:a="http://schemas.openxmlformats.org/drawingml/2006/main">
                  <a:graphicData uri="http://schemas.microsoft.com/office/word/2010/wordprocessingShape">
                    <wps:wsp>
                      <wps:cNvSpPr/>
                      <wps:spPr>
                        <a:xfrm>
                          <a:off x="0" y="0"/>
                          <a:ext cx="3640238" cy="82759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F6BF81" id="Rectángulo redondeado 23" o:spid="_x0000_s1026" style="position:absolute;margin-left:81.75pt;margin-top:87.4pt;width:286.65pt;height:65.15pt;z-index:25165977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" fillcolor="#fff2cc [663]" strokecolor="#1f4d78 [1604]" strokeweight="1pt">
                <v:stroke joinstyle="miter"/>
              </v:roundrect>
            </w:pict>
          </mc:Fallback>
        </mc:AlternateContent>
      </w:r>
      <w:r w:rsidR="0052635E">
        <w:rPr>
          <w:noProof/>
          <w:lang w:eastAsia="es-ES"/>
        </w:rPr>
        <mc:AlternateContent>
          <mc:Choice Requires="wps">
            <w:drawing>
              <wp:anchor distT="0" distB="0" distL="114300" distR="114300" simplePos="0" relativeHeight="251658239" behindDoc="0" locked="0" layoutInCell="1" allowOverlap="1" wp14:anchorId="3BC6219E" wp14:editId="3B048D61">
                <wp:simplePos x="0" y="0"/>
                <wp:positionH relativeFrom="column">
                  <wp:posOffset>968584</wp:posOffset>
                </wp:positionH>
                <wp:positionV relativeFrom="paragraph">
                  <wp:posOffset>73813</wp:posOffset>
                </wp:positionV>
                <wp:extent cx="3871732" cy="810228"/>
                <wp:effectExtent l="0" t="0" r="14605" b="28575"/>
                <wp:wrapNone/>
                <wp:docPr id="22" name="Rectángulo redondeado 22"/>
                <wp:cNvGraphicFramePr/>
                <a:graphic xmlns:a="http://schemas.openxmlformats.org/drawingml/2006/main">
                  <a:graphicData uri="http://schemas.microsoft.com/office/word/2010/wordprocessingShape">
                    <wps:wsp>
                      <wps:cNvSpPr/>
                      <wps:spPr>
                        <a:xfrm>
                          <a:off x="0" y="0"/>
                          <a:ext cx="3871732" cy="810228"/>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47BB79" id="Rectángulo redondeado 22" o:spid="_x0000_s1026" style="position:absolute;margin-left:76.25pt;margin-top:5.8pt;width:304.85pt;height:63.8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" fillcolor="#ededed [662]" strokecolor="#1f4d78 [1604]" strokeweight="1pt">
                <v:stroke joinstyle="miter"/>
              </v:roundrect>
            </w:pict>
          </mc:Fallback>
        </mc:AlternateContent>
      </w:r>
      <w:r w:rsidR="00601802">
        <w:rPr>
          <w:noProof/>
          <w:lang w:eastAsia="es-ES"/>
        </w:rPr>
        <mc:AlternateContent>
          <mc:Choice Requires="wps">
            <w:drawing>
              <wp:anchor distT="0" distB="0" distL="114300" distR="114300" simplePos="0" relativeHeight="251662336" behindDoc="0" locked="0" layoutInCell="1" allowOverlap="1" wp14:anchorId="64A3E109" wp14:editId="7DFD0888">
                <wp:simplePos x="0" y="0"/>
                <wp:positionH relativeFrom="column">
                  <wp:posOffset>1222568</wp:posOffset>
                </wp:positionH>
                <wp:positionV relativeFrom="paragraph">
                  <wp:posOffset>1185183</wp:posOffset>
                </wp:positionV>
                <wp:extent cx="1088020" cy="659757"/>
                <wp:effectExtent l="0" t="0" r="17145" b="26670"/>
                <wp:wrapNone/>
                <wp:docPr id="21" name="Rectángulo redondeado 21"/>
                <wp:cNvGraphicFramePr/>
                <a:graphic xmlns:a="http://schemas.openxmlformats.org/drawingml/2006/main">
                  <a:graphicData uri="http://schemas.microsoft.com/office/word/2010/wordprocessingShape">
                    <wps:wsp>
                      <wps:cNvSpPr/>
                      <wps:spPr>
                        <a:xfrm>
                          <a:off x="0" y="0"/>
                          <a:ext cx="1088020" cy="659757"/>
                        </a:xfrm>
                        <a:prstGeom prst="roundRect">
                          <a:avLst/>
                        </a:prstGeom>
                        <a:solidFill>
                          <a:srgbClr val="649B3F"/>
                        </a:solidFill>
                      </wps:spPr>
                      <wps:style>
                        <a:lnRef idx="2">
                          <a:schemeClr val="accent1">
                            <a:shade val="50000"/>
                          </a:schemeClr>
                        </a:lnRef>
                        <a:fillRef idx="1">
                          <a:schemeClr val="accent1"/>
                        </a:fillRef>
                        <a:effectRef idx="0">
                          <a:schemeClr val="accent1"/>
                        </a:effectRef>
                        <a:fontRef idx="minor">
                          <a:schemeClr val="lt1"/>
                        </a:fontRef>
                      </wps:style>
                      <wps:txbx>
                        <w:txbxContent>
                          <w:p w:rsidR="00601802" w:rsidRDefault="00601802" w:rsidP="00601802">
                            <w:pPr>
                              <w:jc w:val="center"/>
                            </w:pPr>
                            <w:r>
                              <w:t>PVYC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3E109" id="Rectángulo redondeado 21" o:spid="_x0000_s1028" style="position:absolute;margin-left:96.25pt;margin-top:93.3pt;width:85.65pt;height:5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" fillcolor="#649b3f" strokecolor="#1f4d78 [1604]" strokeweight="1pt">
                <v:stroke joinstyle="miter"/>
                <v:textbox>
                  <w:txbxContent>
                    <w:p w:rsidR="00601802" w:rsidRDefault="00601802" w:rsidP="00601802">
                      <w:pPr>
                        <w:jc w:val="center"/>
                      </w:pPr>
                      <w:r>
                        <w:t>PVYC</w:t>
                      </w:r>
                    </w:p>
                  </w:txbxContent>
                </v:textbox>
              </v:roundrect>
            </w:pict>
          </mc:Fallback>
        </mc:AlternateContent>
      </w:r>
      <w:r w:rsidR="00601802">
        <w:rPr>
          <w:noProof/>
          <w:lang w:eastAsia="es-ES"/>
        </w:rPr>
        <mc:AlternateContent>
          <mc:Choice Requires="wps">
            <w:drawing>
              <wp:anchor distT="0" distB="0" distL="114300" distR="114300" simplePos="0" relativeHeight="251661312" behindDoc="0" locked="0" layoutInCell="1" allowOverlap="1" wp14:anchorId="6F3D49AE" wp14:editId="1D409738">
                <wp:simplePos x="0" y="0"/>
                <wp:positionH relativeFrom="column">
                  <wp:posOffset>2663568</wp:posOffset>
                </wp:positionH>
                <wp:positionV relativeFrom="paragraph">
                  <wp:posOffset>1166768</wp:posOffset>
                </wp:positionV>
                <wp:extent cx="1736203" cy="677119"/>
                <wp:effectExtent l="0" t="0" r="16510" b="27940"/>
                <wp:wrapNone/>
                <wp:docPr id="20" name="Rectángulo redondeado 20"/>
                <wp:cNvGraphicFramePr/>
                <a:graphic xmlns:a="http://schemas.openxmlformats.org/drawingml/2006/main">
                  <a:graphicData uri="http://schemas.microsoft.com/office/word/2010/wordprocessingShape">
                    <wps:wsp>
                      <wps:cNvSpPr/>
                      <wps:spPr>
                        <a:xfrm>
                          <a:off x="0" y="0"/>
                          <a:ext cx="1736203" cy="677119"/>
                        </a:xfrm>
                        <a:prstGeom prst="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1802" w:rsidRDefault="00601802" w:rsidP="00601802">
                            <w:pPr>
                              <w:jc w:val="center"/>
                            </w:pPr>
                            <w:r>
                              <w:t>DOCO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D49AE" id="Rectángulo redondeado 20" o:spid="_x0000_s1029" style="position:absolute;margin-left:209.75pt;margin-top:91.85pt;width:136.7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" fillcolor="#375623 [1609]" strokecolor="#1f4d78 [1604]" strokeweight="1pt">
                <v:stroke joinstyle="miter"/>
                <v:textbox>
                  <w:txbxContent>
                    <w:p w:rsidR="00601802" w:rsidRDefault="00601802" w:rsidP="00601802">
                      <w:pPr>
                        <w:jc w:val="center"/>
                      </w:pPr>
                      <w:r>
                        <w:t>DOCO</w:t>
                      </w:r>
                    </w:p>
                  </w:txbxContent>
                </v:textbox>
              </v:roundrect>
            </w:pict>
          </mc:Fallback>
        </mc:AlternateContent>
      </w:r>
      <w:r w:rsidR="00601802">
        <w:rPr>
          <w:noProof/>
          <w:lang w:eastAsia="es-ES"/>
        </w:rPr>
        <mc:AlternateContent>
          <mc:Choice Requires="wps">
            <w:drawing>
              <wp:anchor distT="0" distB="0" distL="114300" distR="114300" simplePos="0" relativeHeight="251660288" behindDoc="0" locked="0" layoutInCell="1" allowOverlap="1" wp14:anchorId="51F5EE53" wp14:editId="62C4BBB8">
                <wp:simplePos x="0" y="0"/>
                <wp:positionH relativeFrom="column">
                  <wp:posOffset>1408157</wp:posOffset>
                </wp:positionH>
                <wp:positionV relativeFrom="paragraph">
                  <wp:posOffset>160381</wp:posOffset>
                </wp:positionV>
                <wp:extent cx="787079" cy="653969"/>
                <wp:effectExtent l="0" t="0" r="13335" b="13335"/>
                <wp:wrapNone/>
                <wp:docPr id="19" name="Rectángulo redondeado 19"/>
                <wp:cNvGraphicFramePr/>
                <a:graphic xmlns:a="http://schemas.openxmlformats.org/drawingml/2006/main">
                  <a:graphicData uri="http://schemas.microsoft.com/office/word/2010/wordprocessingShape">
                    <wps:wsp>
                      <wps:cNvSpPr/>
                      <wps:spPr>
                        <a:xfrm>
                          <a:off x="0" y="0"/>
                          <a:ext cx="787079" cy="653969"/>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01802" w:rsidRDefault="00601802" w:rsidP="00601802">
                            <w:pPr>
                              <w:jc w:val="center"/>
                            </w:pPr>
                            <w:r>
                              <w:t>SEFA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5EE53" id="Rectángulo redondeado 19" o:spid="_x0000_s1030" style="position:absolute;margin-left:110.9pt;margin-top:12.65pt;width:61.95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" fillcolor="#538135 [2409]" strokecolor="#1f4d78 [1604]" strokeweight="1pt">
                <v:stroke joinstyle="miter"/>
                <v:textbox>
                  <w:txbxContent>
                    <w:p w:rsidR="00601802" w:rsidRDefault="00601802" w:rsidP="00601802">
                      <w:pPr>
                        <w:jc w:val="center"/>
                      </w:pPr>
                      <w:r>
                        <w:t>SEFA</w:t>
                      </w:r>
                    </w:p>
                  </w:txbxContent>
                </v:textbox>
              </v:roundrect>
            </w:pict>
          </mc:Fallback>
        </mc:AlternateContent>
      </w:r>
      <w:r w:rsidR="008B48B6">
        <w:rPr>
          <w:noProof/>
          <w:lang w:eastAsia="es-ES"/>
        </w:rPr>
        <mc:AlternateContent>
          <mc:Choice Requires="wps">
            <w:drawing>
              <wp:inline distT="0" distB="0" distL="0" distR="0">
                <wp:extent cx="5352757" cy="2032781"/>
                <wp:effectExtent l="0" t="0" r="635" b="571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757" cy="2032781"/>
                        </a:xfrm>
                        <a:prstGeom prst="rect">
                          <a:avLst/>
                        </a:prstGeom>
                        <a:solidFill>
                          <a:srgbClr val="FFFFFF"/>
                        </a:solidFill>
                        <a:ln w="9525">
                          <a:noFill/>
                          <a:miter lim="800000"/>
                          <a:headEnd/>
                          <a:tailEnd/>
                        </a:ln>
                      </wps:spPr>
                      <wps:txbx>
                        <w:txbxContent>
                          <w:p w:rsidR="008B48B6" w:rsidRDefault="008B48B6"/>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31" type="#_x0000_t202" style="width:421.5pt;height:16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" stroked="f">
                <v:textbox>
                  <w:txbxContent>
                    <w:p w:rsidR="008B48B6" w:rsidRDefault="008B48B6"/>
                  </w:txbxContent>
                </v:textbox>
                <w10:anchorlock/>
              </v:shape>
            </w:pict>
          </mc:Fallback>
        </mc:AlternateContent>
      </w:r>
    </w:p>
    <w:p w:rsidR="00EC4008" w:rsidRDefault="00EC4008" w:rsidP="00EC4008">
      <w:r>
        <w:t>Esto debe tenerse en cuenta en cualquier cambio que se haga en el modelo de datos de RAAL, pues esas aplicaciones acceden directamente al modelo de datos de RAAL, aunque sea utilizando vistas o vistas materializadas.</w:t>
      </w:r>
    </w:p>
    <w:p w:rsidR="00161066" w:rsidRDefault="00161066" w:rsidP="00EC4008">
      <w:r>
        <w:t>Las aplicaciones que utilizan los datos de RAAL son las siguientes:</w:t>
      </w:r>
    </w:p>
    <w:p w:rsidR="00C55E3C" w:rsidRPr="00C55E3C" w:rsidRDefault="00C55E3C" w:rsidP="00161066">
      <w:pPr>
        <w:pStyle w:val="Prrafodelista"/>
        <w:numPr>
          <w:ilvl w:val="0"/>
          <w:numId w:val="5"/>
        </w:numPr>
      </w:pPr>
      <w:r>
        <w:rPr>
          <w:b/>
        </w:rPr>
        <w:t>IREA</w:t>
      </w:r>
      <w:r>
        <w:t>:</w:t>
      </w:r>
      <w:r>
        <w:t xml:space="preserve"> Se puede considerar un módulo de la aplicación RAAL.</w:t>
      </w:r>
    </w:p>
    <w:p w:rsidR="00161066" w:rsidRDefault="00161066" w:rsidP="00161066">
      <w:pPr>
        <w:pStyle w:val="Prrafodelista"/>
        <w:numPr>
          <w:ilvl w:val="0"/>
          <w:numId w:val="5"/>
        </w:numPr>
      </w:pPr>
      <w:r w:rsidRPr="003B3068">
        <w:rPr>
          <w:b/>
        </w:rPr>
        <w:t>SEFA</w:t>
      </w:r>
      <w:r w:rsidR="003B3068">
        <w:t>: Sectores y Fases. Las empresas, además de clasificarse según las “actividades” de RAAL, se clasifican también según “sectores” y “fases”. Dicha clasificación no es de utilidad para los gestores del Registro, pero sí para los inspectores de sanidad. Por esa razón, aunque físicamente esa clasificación está en la misma base de datos de RAAL, se gestiona desde una aplicación aparte y no es visible desde la aplicación RAAL.</w:t>
      </w:r>
    </w:p>
    <w:p w:rsidR="003B3068" w:rsidRDefault="003B3068" w:rsidP="00161066">
      <w:pPr>
        <w:pStyle w:val="Prrafodelista"/>
        <w:numPr>
          <w:ilvl w:val="0"/>
          <w:numId w:val="5"/>
        </w:numPr>
      </w:pPr>
      <w:r>
        <w:rPr>
          <w:b/>
        </w:rPr>
        <w:t>DOCO y PVYC</w:t>
      </w:r>
      <w:r w:rsidRPr="003B3068">
        <w:t>.</w:t>
      </w:r>
      <w:r>
        <w:t xml:space="preserve"> Son las dos aplicaciones que utilizan los inspectores de sanidad para gestionar las inspecciones y otras actuaciones en las empresas del registro.</w:t>
      </w:r>
    </w:p>
    <w:p w:rsidR="00FA793E" w:rsidRDefault="00E5620C" w:rsidP="003B3068">
      <w:pPr>
        <w:pStyle w:val="Ttulo1"/>
      </w:pPr>
      <w:bookmarkStart w:id="14" w:name="_Toc508283158"/>
      <w:r>
        <w:lastRenderedPageBreak/>
        <w:t>I</w:t>
      </w:r>
      <w:r w:rsidR="00FA793E">
        <w:t>mplementación</w:t>
      </w:r>
      <w:bookmarkEnd w:id="14"/>
    </w:p>
    <w:p w:rsidR="003B3068" w:rsidRDefault="003B3068" w:rsidP="003B3068">
      <w:r>
        <w:t>La aplicación está desarrollada con el “</w:t>
      </w:r>
      <w:proofErr w:type="spellStart"/>
      <w:r>
        <w:t>framework</w:t>
      </w:r>
      <w:proofErr w:type="spellEnd"/>
      <w:r>
        <w:t xml:space="preserve">” clásico de la </w:t>
      </w:r>
      <w:proofErr w:type="spellStart"/>
      <w:r>
        <w:t>JCyL</w:t>
      </w:r>
      <w:proofErr w:type="spellEnd"/>
      <w:r>
        <w:t xml:space="preserve"> basado en </w:t>
      </w:r>
      <w:proofErr w:type="spellStart"/>
      <w:r>
        <w:t>struts</w:t>
      </w:r>
      <w:proofErr w:type="spellEnd"/>
      <w:r>
        <w:t xml:space="preserve"> y base de datos Oracle, sin embargo no es necesario utilizar un entorno de desarrollo tipo “</w:t>
      </w:r>
      <w:proofErr w:type="spellStart"/>
      <w:r>
        <w:t>JDeveloper</w:t>
      </w:r>
      <w:proofErr w:type="spellEnd"/>
      <w:r>
        <w:t>” para trabajar con la misma, ni corre en servidores “OAS”, sino en Apache-</w:t>
      </w:r>
      <w:proofErr w:type="spellStart"/>
      <w:r>
        <w:t>Tomcat</w:t>
      </w:r>
      <w:proofErr w:type="spellEnd"/>
      <w:r>
        <w:t>.</w:t>
      </w:r>
    </w:p>
    <w:p w:rsidR="00E5620C" w:rsidRDefault="00E5620C" w:rsidP="003B3068">
      <w:r>
        <w:t xml:space="preserve">El código fuente está estructurado en forma de proyecto </w:t>
      </w:r>
      <w:proofErr w:type="spellStart"/>
      <w:r>
        <w:t>Maven</w:t>
      </w:r>
      <w:proofErr w:type="spellEnd"/>
      <w:r>
        <w:rPr>
          <w:rStyle w:val="Refdenotaalpie"/>
        </w:rPr>
        <w:footnoteReference w:id="4"/>
      </w:r>
      <w:r>
        <w:t>, lo que permite compilarlo y generar el paquete “</w:t>
      </w:r>
      <w:proofErr w:type="spellStart"/>
      <w:r>
        <w:t>war</w:t>
      </w:r>
      <w:proofErr w:type="spellEnd"/>
      <w:r>
        <w:t xml:space="preserve">” correspondiente desde la línea de comandos de </w:t>
      </w:r>
      <w:proofErr w:type="spellStart"/>
      <w:r>
        <w:t>Maven</w:t>
      </w:r>
      <w:proofErr w:type="spellEnd"/>
      <w:r>
        <w:t xml:space="preserve"> o mediante un entorno de desarrollo compatible con </w:t>
      </w:r>
      <w:proofErr w:type="spellStart"/>
      <w:r>
        <w:t>Maven</w:t>
      </w:r>
      <w:proofErr w:type="spellEnd"/>
      <w:r>
        <w:t xml:space="preserve"> (como Eclipse o </w:t>
      </w:r>
      <w:proofErr w:type="spellStart"/>
      <w:r>
        <w:t>IntelliJ</w:t>
      </w:r>
      <w:proofErr w:type="spellEnd"/>
      <w:r>
        <w:t>).</w:t>
      </w:r>
    </w:p>
    <w:p w:rsidR="00E5620C" w:rsidRPr="003B3068" w:rsidRDefault="00E5620C" w:rsidP="003B3068">
      <w:r>
        <w:t>Actualmente se hace uso de Eclipse, habiéndose probado sin problemas con diferentes versiones de dicho entorno.</w:t>
      </w:r>
    </w:p>
    <w:p w:rsidR="00AE3DAF" w:rsidRDefault="00E5620C" w:rsidP="00AE3DAF">
      <w:pPr>
        <w:pStyle w:val="Ttulo1"/>
      </w:pPr>
      <w:bookmarkStart w:id="15" w:name="_Toc508283159"/>
      <w:r>
        <w:t>Otra d</w:t>
      </w:r>
      <w:r w:rsidR="00AE3DAF">
        <w:t>ocumentación existente</w:t>
      </w:r>
      <w:bookmarkEnd w:id="15"/>
    </w:p>
    <w:p w:rsidR="00E5620C" w:rsidRDefault="00E5620C" w:rsidP="00E5620C">
      <w:r>
        <w:t xml:space="preserve">En la unidad de red “G:”, en </w:t>
      </w:r>
      <w:r w:rsidRPr="00E5620C">
        <w:t>G</w:t>
      </w:r>
      <w:proofErr w:type="gramStart"/>
      <w:r w:rsidRPr="00E5620C">
        <w:t>:\</w:t>
      </w:r>
      <w:proofErr w:type="gramEnd"/>
      <w:r w:rsidRPr="00E5620C">
        <w:t>Desarrollo\Aplicaciones</w:t>
      </w:r>
      <w:r w:rsidR="009A0FD2">
        <w:t>\RAAL, existe la siguiente documentación sobre la aplicación RAAL</w:t>
      </w:r>
      <w:r w:rsidR="00B11756">
        <w:t xml:space="preserve"> (</w:t>
      </w:r>
      <w:r w:rsidR="009A0FD2">
        <w:t xml:space="preserve">en color </w:t>
      </w:r>
      <w:r w:rsidR="009A0FD2" w:rsidRPr="009A0FD2">
        <w:rPr>
          <w:color w:val="5B9BD5" w:themeColor="accent1"/>
        </w:rPr>
        <w:t xml:space="preserve">azul </w:t>
      </w:r>
      <w:r w:rsidR="009A0FD2">
        <w:t xml:space="preserve">los </w:t>
      </w:r>
      <w:r w:rsidR="004608B2">
        <w:t xml:space="preserve">considerados </w:t>
      </w:r>
      <w:r w:rsidR="00B11756">
        <w:t>más importantes):</w:t>
      </w:r>
    </w:p>
    <w:p w:rsidR="00E5620C" w:rsidRDefault="00E5620C" w:rsidP="00E5620C">
      <w:pPr>
        <w:pStyle w:val="Prrafodelista"/>
        <w:numPr>
          <w:ilvl w:val="0"/>
          <w:numId w:val="6"/>
        </w:numPr>
      </w:pPr>
      <w:r w:rsidRPr="009A0FD2">
        <w:rPr>
          <w:b/>
          <w:color w:val="5B9BD5" w:themeColor="accent1"/>
        </w:rPr>
        <w:t>Análisis-Diseño\EA\RAAL.EAP</w:t>
      </w:r>
      <w:r w:rsidRPr="009A0FD2">
        <w:rPr>
          <w:color w:val="5B9BD5" w:themeColor="accent1"/>
        </w:rPr>
        <w:t xml:space="preserve"> </w:t>
      </w:r>
      <w:r w:rsidR="009A0FD2">
        <w:t>Típico d</w:t>
      </w:r>
      <w:r>
        <w:t xml:space="preserve">ocumento “Enterprise </w:t>
      </w:r>
      <w:proofErr w:type="spellStart"/>
      <w:r w:rsidRPr="00E5620C">
        <w:t>Architect</w:t>
      </w:r>
      <w:proofErr w:type="spellEnd"/>
      <w:r>
        <w:t xml:space="preserve">” </w:t>
      </w:r>
      <w:r w:rsidR="009A0FD2">
        <w:t xml:space="preserve">que se utilizó para </w:t>
      </w:r>
      <w:r>
        <w:t>el desarrollo inicial de la aplicación</w:t>
      </w:r>
      <w:r w:rsidR="009A0FD2">
        <w:t>. La funcionalidad que se añadió a la aplicación a posteriori se ha ido documentando aparte.</w:t>
      </w:r>
    </w:p>
    <w:p w:rsidR="003D3E9B" w:rsidRDefault="003D3E9B" w:rsidP="003D3E9B">
      <w:pPr>
        <w:pStyle w:val="Prrafodelista"/>
        <w:numPr>
          <w:ilvl w:val="0"/>
          <w:numId w:val="6"/>
        </w:numPr>
      </w:pPr>
      <w:r w:rsidRPr="009A0FD2">
        <w:rPr>
          <w:b/>
          <w:color w:val="5B9BD5" w:themeColor="accent1"/>
        </w:rPr>
        <w:t xml:space="preserve">Análisis-Diseño\RAAL Envío de datos AESAN.docx </w:t>
      </w:r>
      <w:r>
        <w:t>Sobre el envío de datos a la AECOSAN.</w:t>
      </w:r>
    </w:p>
    <w:p w:rsidR="003D3E9B" w:rsidRPr="009A0FD2" w:rsidRDefault="003D3E9B" w:rsidP="003D3E9B">
      <w:pPr>
        <w:pStyle w:val="Prrafodelista"/>
        <w:numPr>
          <w:ilvl w:val="0"/>
          <w:numId w:val="6"/>
        </w:numPr>
        <w:rPr>
          <w:b/>
        </w:rPr>
      </w:pPr>
      <w:r w:rsidRPr="009A0FD2">
        <w:rPr>
          <w:b/>
          <w:color w:val="5B9BD5" w:themeColor="accent1"/>
        </w:rPr>
        <w:t xml:space="preserve">Análisis-Diseño\RAAL Generación datos abiertos.docx </w:t>
      </w:r>
      <w:r>
        <w:t>Sobre la generación de datos abiertos.</w:t>
      </w:r>
    </w:p>
    <w:p w:rsidR="009A0FD2" w:rsidRDefault="009A0FD2" w:rsidP="009A0FD2">
      <w:pPr>
        <w:pStyle w:val="Prrafodelista"/>
        <w:numPr>
          <w:ilvl w:val="0"/>
          <w:numId w:val="6"/>
        </w:numPr>
      </w:pPr>
      <w:r w:rsidRPr="00E5620C">
        <w:rPr>
          <w:b/>
        </w:rPr>
        <w:t>Análisis-Diseño\EA\Roles_RAAL_Correspondencia_perfiles.xls</w:t>
      </w:r>
      <w:r>
        <w:t xml:space="preserve"> Roles de usuario de la aplicación. Alguno es posible que en la práctica no se esté utilizando.</w:t>
      </w:r>
    </w:p>
    <w:p w:rsidR="009A0FD2" w:rsidRDefault="009A0FD2" w:rsidP="009A0FD2">
      <w:pPr>
        <w:pStyle w:val="Prrafodelista"/>
        <w:numPr>
          <w:ilvl w:val="0"/>
          <w:numId w:val="6"/>
        </w:numPr>
      </w:pPr>
      <w:r>
        <w:rPr>
          <w:b/>
        </w:rPr>
        <w:t>Análisis-Diseño\</w:t>
      </w:r>
      <w:r w:rsidRPr="003D3E9B">
        <w:rPr>
          <w:b/>
        </w:rPr>
        <w:t>RAAL Estados alta entidad.docx</w:t>
      </w:r>
      <w:r>
        <w:rPr>
          <w:b/>
        </w:rPr>
        <w:t xml:space="preserve"> </w:t>
      </w:r>
      <w:r>
        <w:t>Detalle de los “estados” en los que una empresa (entidad alimentaria) puede estar almacenada en la base de datos.</w:t>
      </w:r>
    </w:p>
    <w:p w:rsidR="009A0FD2" w:rsidRDefault="009A0FD2" w:rsidP="009A0FD2">
      <w:pPr>
        <w:pStyle w:val="Prrafodelista"/>
        <w:numPr>
          <w:ilvl w:val="0"/>
          <w:numId w:val="6"/>
        </w:numPr>
      </w:pPr>
      <w:r>
        <w:rPr>
          <w:b/>
        </w:rPr>
        <w:t>Análisis-Diseño\</w:t>
      </w:r>
      <w:r w:rsidRPr="003D3E9B">
        <w:rPr>
          <w:b/>
        </w:rPr>
        <w:t>RAAL Limpieza de datos.docx</w:t>
      </w:r>
      <w:r>
        <w:rPr>
          <w:b/>
        </w:rPr>
        <w:t xml:space="preserve"> </w:t>
      </w:r>
      <w:r>
        <w:t>Sobre ciertos procesos de “limpieza” que ejecuta RAAL periódicamente.</w:t>
      </w:r>
    </w:p>
    <w:p w:rsidR="000A36FF" w:rsidRPr="00B11756" w:rsidRDefault="003D3E9B" w:rsidP="00B11756">
      <w:pPr>
        <w:pStyle w:val="Prrafodelista"/>
        <w:numPr>
          <w:ilvl w:val="0"/>
          <w:numId w:val="6"/>
        </w:numPr>
        <w:rPr>
          <w:b/>
        </w:rPr>
      </w:pPr>
      <w:r>
        <w:rPr>
          <w:b/>
        </w:rPr>
        <w:t>Análisis-Diseño\</w:t>
      </w:r>
      <w:r w:rsidRPr="003D3E9B">
        <w:rPr>
          <w:b/>
        </w:rPr>
        <w:t>RAAL_fases.pdf</w:t>
      </w:r>
      <w:r>
        <w:rPr>
          <w:b/>
        </w:rPr>
        <w:t>, Análisis-Diseño\</w:t>
      </w:r>
      <w:r w:rsidRPr="003D3E9B">
        <w:rPr>
          <w:b/>
        </w:rPr>
        <w:t>RAAL_sectores.pdf</w:t>
      </w:r>
      <w:r>
        <w:rPr>
          <w:b/>
        </w:rPr>
        <w:t xml:space="preserve"> y Análisis-Diseño\</w:t>
      </w:r>
      <w:r w:rsidRPr="003D3E9B">
        <w:rPr>
          <w:b/>
        </w:rPr>
        <w:t>Establecimientos de Origen y de Destino.xlsx</w:t>
      </w:r>
      <w:r>
        <w:rPr>
          <w:b/>
        </w:rPr>
        <w:t xml:space="preserve"> </w:t>
      </w:r>
      <w:r>
        <w:t xml:space="preserve">Información sobre la clasificación en “sectores y fases” de las empresas. Realmente esta información se refiere a la aplicación “SEFA”, aunque está como parte de la documentación de RAAL al </w:t>
      </w:r>
      <w:r w:rsidR="000A36FF">
        <w:t>considerarse SEFA inicialmente un módulo de RAAL.</w:t>
      </w:r>
    </w:p>
    <w:p w:rsidR="00B11756" w:rsidRDefault="00B11756" w:rsidP="00B11756">
      <w:pPr>
        <w:pStyle w:val="Prrafodelista"/>
        <w:numPr>
          <w:ilvl w:val="0"/>
          <w:numId w:val="6"/>
        </w:numPr>
        <w:rPr>
          <w:b/>
        </w:rPr>
      </w:pPr>
      <w:r w:rsidRPr="00B11756">
        <w:rPr>
          <w:b/>
          <w:color w:val="5B9BD5" w:themeColor="accent1"/>
        </w:rPr>
        <w:t>Desarrollo\RAAL_entorno_de_desarrollo_compilación.docx</w:t>
      </w:r>
      <w:r w:rsidR="003B0AEF">
        <w:rPr>
          <w:b/>
          <w:color w:val="5B9BD5" w:themeColor="accent1"/>
        </w:rPr>
        <w:t xml:space="preserve"> </w:t>
      </w:r>
      <w:r w:rsidR="003B0AEF">
        <w:t>Información sobre el entorno de desarrollo a utilizar para el código fuente.</w:t>
      </w:r>
    </w:p>
    <w:p w:rsidR="00B11756" w:rsidRPr="003B0AEF" w:rsidRDefault="00B11756" w:rsidP="00B11756">
      <w:pPr>
        <w:pStyle w:val="Prrafodelista"/>
        <w:numPr>
          <w:ilvl w:val="0"/>
          <w:numId w:val="6"/>
        </w:numPr>
        <w:rPr>
          <w:b/>
          <w:color w:val="5B9BD5" w:themeColor="accent1"/>
        </w:rPr>
      </w:pPr>
      <w:r w:rsidRPr="003B0AEF">
        <w:rPr>
          <w:b/>
          <w:color w:val="5B9BD5" w:themeColor="accent1"/>
        </w:rPr>
        <w:t>Desarrollo\RAAL_aclaraciones_código_fuente.docx</w:t>
      </w:r>
      <w:r w:rsidR="003B0AEF">
        <w:rPr>
          <w:b/>
          <w:color w:val="5B9BD5" w:themeColor="accent1"/>
        </w:rPr>
        <w:t xml:space="preserve"> </w:t>
      </w:r>
      <w:r w:rsidR="003B0AEF">
        <w:t xml:space="preserve">Documento fruto de la investigación realizada sobre parte del código fuente de la aplicación </w:t>
      </w:r>
      <w:r w:rsidR="0031516A">
        <w:t>(</w:t>
      </w:r>
      <w:r w:rsidR="003B0AEF">
        <w:t>con un diseño “peculiar”</w:t>
      </w:r>
      <w:r w:rsidR="0031516A">
        <w:t>)</w:t>
      </w:r>
      <w:r w:rsidR="003B0AEF">
        <w:t xml:space="preserve"> por una nueva remesa de programadores que heredó tal código.</w:t>
      </w:r>
    </w:p>
    <w:p w:rsidR="00B11756" w:rsidRPr="00A32834" w:rsidRDefault="00B11756" w:rsidP="00B11756">
      <w:pPr>
        <w:pStyle w:val="Prrafodelista"/>
        <w:numPr>
          <w:ilvl w:val="0"/>
          <w:numId w:val="6"/>
        </w:numPr>
        <w:rPr>
          <w:b/>
        </w:rPr>
      </w:pPr>
      <w:r w:rsidRPr="00B11756">
        <w:rPr>
          <w:b/>
        </w:rPr>
        <w:t>Desarrollo\RAAL_limpieza_código_fuente.docx</w:t>
      </w:r>
      <w:r w:rsidR="003B0AEF">
        <w:rPr>
          <w:b/>
        </w:rPr>
        <w:t xml:space="preserve"> </w:t>
      </w:r>
      <w:r w:rsidR="003B0AEF">
        <w:t>Corto documento con intento abortado de limpieza y refactorización del código fuente de RAAL.</w:t>
      </w:r>
    </w:p>
    <w:p w:rsidR="00A32834" w:rsidRPr="00B11756" w:rsidRDefault="00A32834" w:rsidP="00A32834">
      <w:pPr>
        <w:pStyle w:val="Prrafodelista"/>
        <w:numPr>
          <w:ilvl w:val="0"/>
          <w:numId w:val="6"/>
        </w:numPr>
        <w:rPr>
          <w:b/>
        </w:rPr>
      </w:pPr>
      <w:r w:rsidRPr="00A32834">
        <w:rPr>
          <w:b/>
          <w:color w:val="5B9BD5" w:themeColor="accent1"/>
        </w:rPr>
        <w:t xml:space="preserve">Implantación\RAAL_Manual_gestion_despliegues.docx </w:t>
      </w:r>
      <w:r>
        <w:t>Manual destinado inicialmente a nuevos desarrolladores de la aplicación, con información sobre cómo realizar despliegues de nuevas versiones de la aplicación.</w:t>
      </w:r>
    </w:p>
    <w:p w:rsidR="00A32834" w:rsidRPr="000C0DE2" w:rsidRDefault="00356FF2" w:rsidP="007D3FA5">
      <w:pPr>
        <w:pStyle w:val="Prrafodelista"/>
        <w:numPr>
          <w:ilvl w:val="0"/>
          <w:numId w:val="6"/>
        </w:numPr>
        <w:rPr>
          <w:b/>
        </w:rPr>
      </w:pPr>
      <w:r w:rsidRPr="007D3FA5">
        <w:rPr>
          <w:b/>
          <w:color w:val="5B9BD5" w:themeColor="accent1"/>
        </w:rPr>
        <w:lastRenderedPageBreak/>
        <w:t>Documentación general\Agencia\Documentos a generar por RAAL</w:t>
      </w:r>
      <w:r w:rsidR="007D3FA5" w:rsidRPr="007D3FA5">
        <w:rPr>
          <w:b/>
          <w:color w:val="5B9BD5" w:themeColor="accent1"/>
        </w:rPr>
        <w:t xml:space="preserve"> </w:t>
      </w:r>
      <w:r w:rsidR="007D3FA5">
        <w:t xml:space="preserve">Carpeta en el que se guardan los originales enviados por los usuarios funcionales con los documentos a generar por la aplicación RAAL. La última versión del esquema con todos los documentos que genera la aplicación está en: </w:t>
      </w:r>
      <w:r w:rsidR="007D3FA5" w:rsidRPr="007D3FA5">
        <w:rPr>
          <w:b/>
          <w:color w:val="5B9BD5" w:themeColor="accent1"/>
        </w:rPr>
        <w:t>Documentación general\Agencia\Documentos a generar por RAAL</w:t>
      </w:r>
      <w:r w:rsidR="007D3FA5">
        <w:rPr>
          <w:b/>
          <w:color w:val="5B9BD5" w:themeColor="accent1"/>
        </w:rPr>
        <w:t>\</w:t>
      </w:r>
      <w:r w:rsidR="007D3FA5" w:rsidRPr="007D3FA5">
        <w:rPr>
          <w:b/>
          <w:color w:val="5B9BD5" w:themeColor="accent1"/>
        </w:rPr>
        <w:t>2016-11-23\Esquema_Sistema_Documentacion_REAAL.pdf</w:t>
      </w:r>
    </w:p>
    <w:p w:rsidR="000C0DE2" w:rsidRPr="000C0DE2" w:rsidRDefault="000C0DE2" w:rsidP="000C0DE2">
      <w:pPr>
        <w:pStyle w:val="Prrafodelista"/>
        <w:numPr>
          <w:ilvl w:val="0"/>
          <w:numId w:val="6"/>
        </w:numPr>
        <w:rPr>
          <w:b/>
        </w:rPr>
      </w:pPr>
      <w:r w:rsidRPr="000C0DE2">
        <w:rPr>
          <w:b/>
          <w:color w:val="5B9BD5" w:themeColor="accent1"/>
        </w:rPr>
        <w:t xml:space="preserve">G:\Desarrollo\Aplicaciones\RAAL\Documentación general\AESAN\WS AESAN </w:t>
      </w:r>
      <w:r>
        <w:t>Carpeta en el que se guarda toda la información enviada por la AECOSAN relativa al WS que proporcionan para el intercambio de datos con RAAL.</w:t>
      </w:r>
    </w:p>
    <w:p w:rsidR="000C0DE2" w:rsidRDefault="000C0DE2" w:rsidP="000C0DE2">
      <w:r>
        <w:t>El contenido adicional del resto de carpetas es el siguiente:</w:t>
      </w:r>
    </w:p>
    <w:p w:rsidR="000C0DE2" w:rsidRDefault="00FB705C" w:rsidP="000C0DE2">
      <w:r w:rsidRPr="00FB705C">
        <w:rPr>
          <w:b/>
        </w:rPr>
        <w:t>G:\Desarrollo\Aplicaciones\RAAL\Documentación general</w:t>
      </w:r>
      <w:r w:rsidRPr="00FB705C">
        <w:t>:</w:t>
      </w:r>
      <w:r>
        <w:t xml:space="preserve"> Miscelánea de documentos relacionados con la aplicación. Los realmente importantes ya se han mencionado.</w:t>
      </w:r>
    </w:p>
    <w:p w:rsidR="00FB705C" w:rsidRDefault="00FB705C" w:rsidP="000C0DE2">
      <w:r w:rsidRPr="00FB705C">
        <w:rPr>
          <w:b/>
        </w:rPr>
        <w:t>G:\Desarrollo\Aplicaciones\RAAL\Pruebas</w:t>
      </w:r>
      <w:r>
        <w:t>: Poca cosa, relacionado con fases de prueba de la aplicación.</w:t>
      </w:r>
    </w:p>
    <w:p w:rsidR="00FB705C" w:rsidRDefault="00FB705C" w:rsidP="00FB705C">
      <w:r w:rsidRPr="00FB705C">
        <w:rPr>
          <w:b/>
        </w:rPr>
        <w:t>G:\Desarrollo\Aplicaciones\RAAL\</w:t>
      </w:r>
      <w:r>
        <w:rPr>
          <w:b/>
        </w:rPr>
        <w:t>Implantación</w:t>
      </w:r>
      <w:r>
        <w:t>: Además de los documentos importantes mencionados, hay manuales de la aplicación (sin actualizar desde hace mucho) y, en la carpeta “</w:t>
      </w:r>
      <w:r w:rsidRPr="00FB705C">
        <w:t>Instalaciones</w:t>
      </w:r>
      <w:r>
        <w:t>” se guardan los últimos .</w:t>
      </w:r>
      <w:proofErr w:type="spellStart"/>
      <w:r>
        <w:t>war</w:t>
      </w:r>
      <w:proofErr w:type="spellEnd"/>
      <w:r>
        <w:t xml:space="preserve"> desplegados (más por costumbre que por necesidad).</w:t>
      </w:r>
    </w:p>
    <w:p w:rsidR="00FB705C" w:rsidRDefault="00FB705C" w:rsidP="000C0DE2">
      <w:r w:rsidRPr="00FB705C">
        <w:rPr>
          <w:b/>
        </w:rPr>
        <w:t>G:\Desarrollo\Aplicaciones\RAAL\</w:t>
      </w:r>
      <w:r>
        <w:rPr>
          <w:b/>
        </w:rPr>
        <w:t>Histórico</w:t>
      </w:r>
      <w:r>
        <w:t>: Documentación antigua, de antes de iniciarse la aplicación actual.</w:t>
      </w:r>
    </w:p>
    <w:p w:rsidR="00C55E3C" w:rsidRPr="00C55E3C" w:rsidRDefault="00C55E3C" w:rsidP="000C0DE2">
      <w:pPr>
        <w:rPr>
          <w:b/>
          <w:color w:val="5B9BD5" w:themeColor="accent1"/>
        </w:rPr>
      </w:pPr>
      <w:r w:rsidRPr="00C55E3C">
        <w:rPr>
          <w:b/>
          <w:color w:val="5B9BD5" w:themeColor="accent1"/>
        </w:rPr>
        <w:t>G:\Desarrollo\Aplicaciones\IREA</w:t>
      </w:r>
      <w:r>
        <w:t>: Documentación</w:t>
      </w:r>
      <w:r>
        <w:t xml:space="preserve"> sobre IREA, el buscador en Internet para los datos del registro.</w:t>
      </w:r>
    </w:p>
    <w:p w:rsidR="00842FD6" w:rsidRDefault="00842FD6" w:rsidP="00842FD6">
      <w:pPr>
        <w:pStyle w:val="Ttulo1"/>
      </w:pPr>
      <w:bookmarkStart w:id="16" w:name="_Toc508283160"/>
      <w:r>
        <w:t>Documentación de otras aplicaciones relacionada con RAAL</w:t>
      </w:r>
      <w:bookmarkEnd w:id="16"/>
    </w:p>
    <w:p w:rsidR="00842FD6" w:rsidRDefault="00842FD6" w:rsidP="00842FD6">
      <w:r>
        <w:t>Las aplicaciones SEFA, IREA, PVYC y DOCO acceden al modelo de datos de RAAL. El acceso de cada una de dichas aplicaciones está.</w:t>
      </w:r>
    </w:p>
    <w:p w:rsidR="00842FD6" w:rsidRDefault="00842FD6" w:rsidP="00842FD6">
      <w:r>
        <w:t>Desde el punto de vista de RAAL, todo esto se ha de tener en cuenta si se realizan modificaciones en el modelo de datos de RAAL.</w:t>
      </w:r>
    </w:p>
    <w:p w:rsidR="000711D3" w:rsidRDefault="00842FD6" w:rsidP="00842FD6">
      <w:r>
        <w:t xml:space="preserve">El documento </w:t>
      </w:r>
      <w:r w:rsidRPr="00842FD6">
        <w:t>G:\Desarrollo\Aplicaciones\DOCO\Análisis-Diseño</w:t>
      </w:r>
      <w:r>
        <w:t>\</w:t>
      </w:r>
      <w:r w:rsidRPr="00842FD6">
        <w:rPr>
          <w:b/>
        </w:rPr>
        <w:t>DOCO_PVYC_RAAL_SEFA_GLAB_IREA_Conexiones_entre_aplicaciones.docx</w:t>
      </w:r>
      <w:r>
        <w:rPr>
          <w:b/>
        </w:rPr>
        <w:t xml:space="preserve"> </w:t>
      </w:r>
      <w:r>
        <w:t xml:space="preserve">trata sobre las interconexiones entre </w:t>
      </w:r>
      <w:r w:rsidR="000711D3">
        <w:t>todas esas aplicaciones.</w:t>
      </w:r>
    </w:p>
    <w:p w:rsidR="00842FD6" w:rsidRDefault="00842FD6" w:rsidP="00842FD6">
      <w:r>
        <w:t>Desde el punto de vista de RAAL, sólo interesan las conexiones</w:t>
      </w:r>
      <w:r w:rsidR="000711D3">
        <w:t xml:space="preserve"> de otras aplicaciones</w:t>
      </w:r>
      <w:bookmarkStart w:id="17" w:name="_GoBack"/>
      <w:bookmarkEnd w:id="17"/>
      <w:r>
        <w:t xml:space="preserve"> con RAAL y no entre las otras aplicaciones (por ejemplo, </w:t>
      </w:r>
      <w:r w:rsidR="00C55E3C">
        <w:t xml:space="preserve">no es necesario tener en cuenta las conexiones </w:t>
      </w:r>
      <w:r>
        <w:t>entre PVYC y DOCO).</w:t>
      </w:r>
    </w:p>
    <w:p w:rsidR="00C55E3C" w:rsidRPr="00842FD6" w:rsidRDefault="00C55E3C" w:rsidP="00842FD6">
      <w:r>
        <w:t>Dicho documento internamente hace referencia a algunos documentos más.</w:t>
      </w:r>
    </w:p>
    <w:p w:rsidR="00E5620C" w:rsidRPr="00E5620C" w:rsidRDefault="00E5620C" w:rsidP="00E5620C"/>
    <w:p w:rsidR="00EB6C9E" w:rsidRPr="00EB6C9E" w:rsidRDefault="00EB6C9E" w:rsidP="00EB6C9E"/>
    <w:p w:rsidR="00AE3DAF" w:rsidRPr="00AE3DAF" w:rsidRDefault="00AE3DAF" w:rsidP="00AE3DAF"/>
    <w:p w:rsidR="00FA793E" w:rsidRPr="00FA793E" w:rsidRDefault="00FA793E" w:rsidP="00FA793E"/>
    <w:p w:rsidR="00FA793E" w:rsidRPr="00FA793E" w:rsidRDefault="00FA793E" w:rsidP="00FA793E"/>
    <w:sectPr w:rsidR="00FA793E" w:rsidRPr="00FA793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4F" w:rsidRDefault="00B57C4F" w:rsidP="00B57C4F">
      <w:pPr>
        <w:spacing w:after="0" w:line="240" w:lineRule="auto"/>
      </w:pPr>
      <w:r>
        <w:separator/>
      </w:r>
    </w:p>
  </w:endnote>
  <w:endnote w:type="continuationSeparator" w:id="0">
    <w:p w:rsidR="00B57C4F" w:rsidRDefault="00B57C4F" w:rsidP="00B5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4F" w:rsidRDefault="00B57C4F" w:rsidP="00B57C4F">
      <w:pPr>
        <w:spacing w:after="0" w:line="240" w:lineRule="auto"/>
      </w:pPr>
      <w:r>
        <w:separator/>
      </w:r>
    </w:p>
  </w:footnote>
  <w:footnote w:type="continuationSeparator" w:id="0">
    <w:p w:rsidR="00B57C4F" w:rsidRDefault="00B57C4F" w:rsidP="00B57C4F">
      <w:pPr>
        <w:spacing w:after="0" w:line="240" w:lineRule="auto"/>
      </w:pPr>
      <w:r>
        <w:continuationSeparator/>
      </w:r>
    </w:p>
  </w:footnote>
  <w:footnote w:id="1">
    <w:p w:rsidR="00FC46BA" w:rsidRDefault="00FC46BA">
      <w:pPr>
        <w:pStyle w:val="Textonotapie"/>
      </w:pPr>
      <w:r>
        <w:rPr>
          <w:rStyle w:val="Refdenotaalpie"/>
        </w:rPr>
        <w:footnoteRef/>
      </w:r>
      <w:r>
        <w:t xml:space="preserve"> Por razones históricas en lugar de la palabra “empresa” se utilizan también las palabras </w:t>
      </w:r>
      <w:r w:rsidR="00426A19">
        <w:t xml:space="preserve">“entidad alimentaria”, </w:t>
      </w:r>
      <w:r>
        <w:t>“industria”, “establecimiento” e incluso “autorización” o “número de registro”, forma no poco confusa.</w:t>
      </w:r>
      <w:r w:rsidR="00426A19">
        <w:t xml:space="preserve"> En este documento se utilizará la palabra “empresa” por ser la que utiliza en denominación oficial actual del Registro.</w:t>
      </w:r>
    </w:p>
  </w:footnote>
  <w:footnote w:id="2">
    <w:p w:rsidR="00FC46BA" w:rsidRDefault="00FC46BA">
      <w:pPr>
        <w:pStyle w:val="Textonotapie"/>
      </w:pPr>
      <w:r>
        <w:rPr>
          <w:rStyle w:val="Refdenotaalpie"/>
        </w:rPr>
        <w:footnoteRef/>
      </w:r>
      <w:r>
        <w:t xml:space="preserve"> En RAAL se distingue entre empresas ubicadas físicamente en una provincia y “gestionadas” por una provincia. En el 99% de los casos la provincia física se corresponde con la de “gestión”, pero existen excepciones.</w:t>
      </w:r>
    </w:p>
  </w:footnote>
  <w:footnote w:id="3">
    <w:p w:rsidR="00AE271A" w:rsidRDefault="00AE271A">
      <w:pPr>
        <w:pStyle w:val="Textonotapie"/>
      </w:pPr>
      <w:r>
        <w:rPr>
          <w:rStyle w:val="Refdenotaalpie"/>
        </w:rPr>
        <w:footnoteRef/>
      </w:r>
      <w:r>
        <w:t xml:space="preserve"> </w:t>
      </w:r>
      <w:r w:rsidRPr="00AE271A">
        <w:t>http://www.aecosan.msssi.gob.es/AECOSAN/web/home/aecosan_inicio.htm</w:t>
      </w:r>
    </w:p>
  </w:footnote>
  <w:footnote w:id="4">
    <w:p w:rsidR="00E5620C" w:rsidRDefault="00E5620C">
      <w:pPr>
        <w:pStyle w:val="Textonotapie"/>
      </w:pPr>
      <w:r>
        <w:rPr>
          <w:rStyle w:val="Refdenotaalpie"/>
        </w:rPr>
        <w:footnoteRef/>
      </w:r>
      <w:r>
        <w:t xml:space="preserve"> </w:t>
      </w:r>
      <w:r w:rsidRPr="00E5620C">
        <w:t>https://maven.apache.org/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6F1"/>
    <w:multiLevelType w:val="hybridMultilevel"/>
    <w:tmpl w:val="9094E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031D5D"/>
    <w:multiLevelType w:val="hybridMultilevel"/>
    <w:tmpl w:val="55B69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20135A"/>
    <w:multiLevelType w:val="hybridMultilevel"/>
    <w:tmpl w:val="22322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3E6C9A"/>
    <w:multiLevelType w:val="hybridMultilevel"/>
    <w:tmpl w:val="5E88F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13F08CF"/>
    <w:multiLevelType w:val="hybridMultilevel"/>
    <w:tmpl w:val="4F189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B073FD"/>
    <w:multiLevelType w:val="hybridMultilevel"/>
    <w:tmpl w:val="17D21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3E"/>
    <w:rsid w:val="00006496"/>
    <w:rsid w:val="000711D3"/>
    <w:rsid w:val="000A36FF"/>
    <w:rsid w:val="000C0DE2"/>
    <w:rsid w:val="0013341A"/>
    <w:rsid w:val="00161066"/>
    <w:rsid w:val="001808C4"/>
    <w:rsid w:val="00282A91"/>
    <w:rsid w:val="0031516A"/>
    <w:rsid w:val="003331D2"/>
    <w:rsid w:val="00356FF2"/>
    <w:rsid w:val="003B0AEF"/>
    <w:rsid w:val="003B3068"/>
    <w:rsid w:val="003D3E9B"/>
    <w:rsid w:val="00426A19"/>
    <w:rsid w:val="004608B2"/>
    <w:rsid w:val="0052635E"/>
    <w:rsid w:val="005E02F7"/>
    <w:rsid w:val="005E4F62"/>
    <w:rsid w:val="005E5D7D"/>
    <w:rsid w:val="00601802"/>
    <w:rsid w:val="006F39A1"/>
    <w:rsid w:val="00715C2C"/>
    <w:rsid w:val="00794C75"/>
    <w:rsid w:val="007A4C5B"/>
    <w:rsid w:val="007D3FA5"/>
    <w:rsid w:val="007F0228"/>
    <w:rsid w:val="008241A4"/>
    <w:rsid w:val="00842FD6"/>
    <w:rsid w:val="008B48B6"/>
    <w:rsid w:val="008D2E75"/>
    <w:rsid w:val="009A0FD2"/>
    <w:rsid w:val="009E279B"/>
    <w:rsid w:val="00A32834"/>
    <w:rsid w:val="00AE271A"/>
    <w:rsid w:val="00AE3DAF"/>
    <w:rsid w:val="00B11756"/>
    <w:rsid w:val="00B57C4F"/>
    <w:rsid w:val="00C24650"/>
    <w:rsid w:val="00C55E3C"/>
    <w:rsid w:val="00D05393"/>
    <w:rsid w:val="00D41C7E"/>
    <w:rsid w:val="00D474B5"/>
    <w:rsid w:val="00DB1F38"/>
    <w:rsid w:val="00E5620C"/>
    <w:rsid w:val="00EB6C9E"/>
    <w:rsid w:val="00EC4008"/>
    <w:rsid w:val="00EF58F3"/>
    <w:rsid w:val="00FA793E"/>
    <w:rsid w:val="00FB705C"/>
    <w:rsid w:val="00FC2DF6"/>
    <w:rsid w:val="00FC46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778D0B7-41B9-4D58-BCC2-4B2339E7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7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E3D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82A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79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E3DAF"/>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AE3DAF"/>
    <w:pPr>
      <w:ind w:left="720"/>
      <w:contextualSpacing/>
    </w:pPr>
  </w:style>
  <w:style w:type="character" w:styleId="Refdecomentario">
    <w:name w:val="annotation reference"/>
    <w:basedOn w:val="Fuentedeprrafopredeter"/>
    <w:uiPriority w:val="99"/>
    <w:semiHidden/>
    <w:unhideWhenUsed/>
    <w:rsid w:val="00B57C4F"/>
    <w:rPr>
      <w:sz w:val="16"/>
      <w:szCs w:val="16"/>
    </w:rPr>
  </w:style>
  <w:style w:type="paragraph" w:styleId="Textocomentario">
    <w:name w:val="annotation text"/>
    <w:basedOn w:val="Normal"/>
    <w:link w:val="TextocomentarioCar"/>
    <w:uiPriority w:val="99"/>
    <w:semiHidden/>
    <w:unhideWhenUsed/>
    <w:rsid w:val="00B57C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7C4F"/>
    <w:rPr>
      <w:sz w:val="20"/>
      <w:szCs w:val="20"/>
    </w:rPr>
  </w:style>
  <w:style w:type="paragraph" w:styleId="Asuntodelcomentario">
    <w:name w:val="annotation subject"/>
    <w:basedOn w:val="Textocomentario"/>
    <w:next w:val="Textocomentario"/>
    <w:link w:val="AsuntodelcomentarioCar"/>
    <w:uiPriority w:val="99"/>
    <w:semiHidden/>
    <w:unhideWhenUsed/>
    <w:rsid w:val="00B57C4F"/>
    <w:rPr>
      <w:b/>
      <w:bCs/>
    </w:rPr>
  </w:style>
  <w:style w:type="character" w:customStyle="1" w:styleId="AsuntodelcomentarioCar">
    <w:name w:val="Asunto del comentario Car"/>
    <w:basedOn w:val="TextocomentarioCar"/>
    <w:link w:val="Asuntodelcomentario"/>
    <w:uiPriority w:val="99"/>
    <w:semiHidden/>
    <w:rsid w:val="00B57C4F"/>
    <w:rPr>
      <w:b/>
      <w:bCs/>
      <w:sz w:val="20"/>
      <w:szCs w:val="20"/>
    </w:rPr>
  </w:style>
  <w:style w:type="paragraph" w:styleId="Textodeglobo">
    <w:name w:val="Balloon Text"/>
    <w:basedOn w:val="Normal"/>
    <w:link w:val="TextodegloboCar"/>
    <w:uiPriority w:val="99"/>
    <w:semiHidden/>
    <w:unhideWhenUsed/>
    <w:rsid w:val="00B57C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C4F"/>
    <w:rPr>
      <w:rFonts w:ascii="Segoe UI" w:hAnsi="Segoe UI" w:cs="Segoe UI"/>
      <w:sz w:val="18"/>
      <w:szCs w:val="18"/>
    </w:rPr>
  </w:style>
  <w:style w:type="paragraph" w:styleId="Textonotaalfinal">
    <w:name w:val="endnote text"/>
    <w:basedOn w:val="Normal"/>
    <w:link w:val="TextonotaalfinalCar"/>
    <w:uiPriority w:val="99"/>
    <w:semiHidden/>
    <w:unhideWhenUsed/>
    <w:rsid w:val="00B57C4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57C4F"/>
    <w:rPr>
      <w:sz w:val="20"/>
      <w:szCs w:val="20"/>
    </w:rPr>
  </w:style>
  <w:style w:type="character" w:styleId="Refdenotaalfinal">
    <w:name w:val="endnote reference"/>
    <w:basedOn w:val="Fuentedeprrafopredeter"/>
    <w:uiPriority w:val="99"/>
    <w:semiHidden/>
    <w:unhideWhenUsed/>
    <w:rsid w:val="00B57C4F"/>
    <w:rPr>
      <w:vertAlign w:val="superscript"/>
    </w:rPr>
  </w:style>
  <w:style w:type="paragraph" w:styleId="Textonotapie">
    <w:name w:val="footnote text"/>
    <w:basedOn w:val="Normal"/>
    <w:link w:val="TextonotapieCar"/>
    <w:uiPriority w:val="99"/>
    <w:semiHidden/>
    <w:unhideWhenUsed/>
    <w:rsid w:val="00FC46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46BA"/>
    <w:rPr>
      <w:sz w:val="20"/>
      <w:szCs w:val="20"/>
    </w:rPr>
  </w:style>
  <w:style w:type="character" w:styleId="Refdenotaalpie">
    <w:name w:val="footnote reference"/>
    <w:basedOn w:val="Fuentedeprrafopredeter"/>
    <w:uiPriority w:val="99"/>
    <w:semiHidden/>
    <w:unhideWhenUsed/>
    <w:rsid w:val="00FC46BA"/>
    <w:rPr>
      <w:vertAlign w:val="superscript"/>
    </w:rPr>
  </w:style>
  <w:style w:type="character" w:customStyle="1" w:styleId="Ttulo3Car">
    <w:name w:val="Título 3 Car"/>
    <w:basedOn w:val="Fuentedeprrafopredeter"/>
    <w:link w:val="Ttulo3"/>
    <w:uiPriority w:val="9"/>
    <w:rsid w:val="00282A9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6F39A1"/>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tulodeTDC">
    <w:name w:val="TOC Heading"/>
    <w:basedOn w:val="Ttulo1"/>
    <w:next w:val="Normal"/>
    <w:uiPriority w:val="39"/>
    <w:unhideWhenUsed/>
    <w:qFormat/>
    <w:rsid w:val="008D2E75"/>
    <w:pPr>
      <w:outlineLvl w:val="9"/>
    </w:pPr>
    <w:rPr>
      <w:lang w:eastAsia="es-ES"/>
    </w:rPr>
  </w:style>
  <w:style w:type="paragraph" w:styleId="TDC1">
    <w:name w:val="toc 1"/>
    <w:basedOn w:val="Normal"/>
    <w:next w:val="Normal"/>
    <w:autoRedefine/>
    <w:uiPriority w:val="39"/>
    <w:unhideWhenUsed/>
    <w:rsid w:val="008D2E75"/>
    <w:pPr>
      <w:spacing w:after="100"/>
    </w:pPr>
  </w:style>
  <w:style w:type="paragraph" w:styleId="TDC2">
    <w:name w:val="toc 2"/>
    <w:basedOn w:val="Normal"/>
    <w:next w:val="Normal"/>
    <w:autoRedefine/>
    <w:uiPriority w:val="39"/>
    <w:unhideWhenUsed/>
    <w:rsid w:val="008D2E75"/>
    <w:pPr>
      <w:spacing w:after="100"/>
      <w:ind w:left="220"/>
    </w:pPr>
  </w:style>
  <w:style w:type="character" w:styleId="Hipervnculo">
    <w:name w:val="Hyperlink"/>
    <w:basedOn w:val="Fuentedeprrafopredeter"/>
    <w:uiPriority w:val="99"/>
    <w:unhideWhenUsed/>
    <w:rsid w:val="008D2E75"/>
    <w:rPr>
      <w:color w:val="0563C1" w:themeColor="hyperlink"/>
      <w:u w:val="single"/>
    </w:rPr>
  </w:style>
  <w:style w:type="paragraph" w:styleId="Encabezado">
    <w:name w:val="header"/>
    <w:basedOn w:val="Normal"/>
    <w:link w:val="EncabezadoCar"/>
    <w:uiPriority w:val="99"/>
    <w:unhideWhenUsed/>
    <w:rsid w:val="005E5D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5D7D"/>
  </w:style>
  <w:style w:type="paragraph" w:styleId="Piedepgina">
    <w:name w:val="footer"/>
    <w:basedOn w:val="Normal"/>
    <w:link w:val="PiedepginaCar"/>
    <w:uiPriority w:val="99"/>
    <w:unhideWhenUsed/>
    <w:rsid w:val="005E5D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D9B5-730C-4B2C-A626-4488C68A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8</Pages>
  <Words>2657</Words>
  <Characters>14616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Torres Gonzalez</dc:creator>
  <cp:keywords/>
  <dc:description/>
  <cp:lastModifiedBy>Miguel Torres Gonzalez</cp:lastModifiedBy>
  <cp:revision>2</cp:revision>
  <dcterms:created xsi:type="dcterms:W3CDTF">2018-03-07T08:29:00Z</dcterms:created>
  <dcterms:modified xsi:type="dcterms:W3CDTF">2018-03-08T13:38:00Z</dcterms:modified>
</cp:coreProperties>
</file>